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CEEC4DF">
      <w:pPr>
        <w:adjustRightInd w:val="0"/>
        <w:snapToGrid w:val="0"/>
        <w:spacing w:line="360" w:lineRule="auto"/>
        <w:rPr>
          <w:rFonts w:ascii="仿宋" w:hAnsi="仿宋" w:eastAsia="仿宋"/>
          <w:sz w:val="32"/>
          <w:szCs w:val="32"/>
        </w:rPr>
      </w:pPr>
    </w:p>
    <w:p w14:paraId="331D8651">
      <w:pPr>
        <w:adjustRightInd w:val="0"/>
        <w:snapToGrid w:val="0"/>
        <w:spacing w:line="360" w:lineRule="auto"/>
        <w:jc w:val="center"/>
        <w:rPr>
          <w:rFonts w:ascii="仿宋" w:hAnsi="仿宋" w:eastAsia="仿宋"/>
          <w:sz w:val="32"/>
          <w:szCs w:val="32"/>
        </w:rPr>
      </w:pPr>
    </w:p>
    <w:p w14:paraId="58D6D7DA">
      <w:pPr>
        <w:adjustRightInd w:val="0"/>
        <w:snapToGrid w:val="0"/>
        <w:spacing w:line="360" w:lineRule="auto"/>
        <w:jc w:val="center"/>
        <w:rPr>
          <w:rFonts w:ascii="仿宋" w:hAnsi="仿宋" w:eastAsia="仿宋"/>
          <w:sz w:val="44"/>
          <w:szCs w:val="44"/>
        </w:rPr>
      </w:pPr>
      <w:r>
        <w:rPr>
          <w:rFonts w:hint="eastAsia" w:ascii="仿宋" w:hAnsi="仿宋" w:eastAsia="仿宋"/>
          <w:b/>
          <w:bCs/>
          <w:sz w:val="44"/>
          <w:szCs w:val="44"/>
        </w:rPr>
        <w:t>四川沱牌贸易有限公司</w:t>
      </w:r>
    </w:p>
    <w:p w14:paraId="792357DB">
      <w:pPr>
        <w:adjustRightInd w:val="0"/>
        <w:snapToGrid w:val="0"/>
        <w:spacing w:line="360" w:lineRule="auto"/>
        <w:jc w:val="center"/>
        <w:rPr>
          <w:rFonts w:hint="eastAsia" w:ascii="仿宋" w:hAnsi="仿宋" w:eastAsia="仿宋"/>
          <w:sz w:val="36"/>
          <w:szCs w:val="36"/>
          <w:lang w:val="en-US" w:eastAsia="zh-CN"/>
        </w:rPr>
      </w:pPr>
      <w:r>
        <w:rPr>
          <w:rFonts w:hint="eastAsia" w:ascii="仿宋" w:hAnsi="仿宋" w:eastAsia="仿宋"/>
          <w:sz w:val="36"/>
          <w:szCs w:val="36"/>
          <w:lang w:eastAsia="zh-CN"/>
        </w:rPr>
        <w:t>沱牌红韵祥韵500ml瓶</w:t>
      </w:r>
    </w:p>
    <w:p w14:paraId="7F378D8F">
      <w:pPr>
        <w:adjustRightInd w:val="0"/>
        <w:snapToGrid w:val="0"/>
        <w:spacing w:line="360" w:lineRule="auto"/>
        <w:jc w:val="center"/>
        <w:rPr>
          <w:rFonts w:ascii="仿宋" w:hAnsi="仿宋" w:eastAsia="仿宋"/>
          <w:sz w:val="36"/>
          <w:szCs w:val="36"/>
        </w:rPr>
      </w:pPr>
      <w:r>
        <w:rPr>
          <w:rFonts w:hint="eastAsia" w:ascii="仿宋" w:hAnsi="仿宋" w:eastAsia="仿宋"/>
          <w:sz w:val="36"/>
          <w:szCs w:val="36"/>
          <w:lang w:eastAsia="zh-CN"/>
        </w:rPr>
        <w:t>招标采购</w:t>
      </w:r>
      <w:r>
        <w:rPr>
          <w:rFonts w:hint="eastAsia" w:ascii="仿宋" w:hAnsi="仿宋" w:eastAsia="仿宋"/>
          <w:sz w:val="36"/>
          <w:szCs w:val="36"/>
          <w:lang w:val="en-US" w:eastAsia="zh-CN"/>
        </w:rPr>
        <w:t>项目</w:t>
      </w:r>
      <w:r>
        <w:rPr>
          <w:rFonts w:hint="eastAsia" w:ascii="仿宋" w:hAnsi="仿宋" w:eastAsia="仿宋"/>
          <w:sz w:val="36"/>
          <w:szCs w:val="36"/>
        </w:rPr>
        <w:t>投标预审资料</w:t>
      </w:r>
    </w:p>
    <w:p w14:paraId="58077C8C">
      <w:pPr>
        <w:adjustRightInd w:val="0"/>
        <w:snapToGrid w:val="0"/>
        <w:spacing w:line="360" w:lineRule="auto"/>
        <w:jc w:val="center"/>
        <w:rPr>
          <w:rFonts w:ascii="仿宋" w:hAnsi="仿宋" w:eastAsia="仿宋"/>
          <w:sz w:val="32"/>
          <w:szCs w:val="32"/>
        </w:rPr>
      </w:pPr>
    </w:p>
    <w:p w14:paraId="0506B1C4">
      <w:pPr>
        <w:adjustRightInd w:val="0"/>
        <w:snapToGrid w:val="0"/>
        <w:spacing w:line="360" w:lineRule="auto"/>
        <w:jc w:val="center"/>
        <w:rPr>
          <w:rFonts w:ascii="仿宋" w:hAnsi="仿宋" w:eastAsia="仿宋"/>
          <w:sz w:val="32"/>
          <w:szCs w:val="32"/>
        </w:rPr>
      </w:pPr>
    </w:p>
    <w:p w14:paraId="297FAAA0">
      <w:pPr>
        <w:adjustRightInd w:val="0"/>
        <w:snapToGrid w:val="0"/>
        <w:spacing w:line="360" w:lineRule="auto"/>
        <w:ind w:firstLine="1680" w:firstLineChars="525"/>
        <w:jc w:val="left"/>
        <w:rPr>
          <w:rFonts w:ascii="仿宋" w:hAnsi="仿宋" w:eastAsia="仿宋"/>
          <w:sz w:val="32"/>
          <w:szCs w:val="32"/>
        </w:rPr>
      </w:pPr>
    </w:p>
    <w:p w14:paraId="10C77A1A">
      <w:pPr>
        <w:adjustRightInd w:val="0"/>
        <w:snapToGrid w:val="0"/>
        <w:spacing w:line="360" w:lineRule="auto"/>
        <w:ind w:firstLine="1680" w:firstLineChars="525"/>
        <w:jc w:val="left"/>
        <w:rPr>
          <w:rFonts w:ascii="仿宋" w:hAnsi="仿宋" w:eastAsia="仿宋"/>
          <w:sz w:val="32"/>
          <w:szCs w:val="32"/>
        </w:rPr>
      </w:pPr>
    </w:p>
    <w:p w14:paraId="727C2A0D">
      <w:pPr>
        <w:adjustRightInd w:val="0"/>
        <w:snapToGrid w:val="0"/>
        <w:spacing w:line="360" w:lineRule="auto"/>
        <w:ind w:firstLine="1680" w:firstLineChars="525"/>
        <w:jc w:val="left"/>
        <w:rPr>
          <w:rFonts w:ascii="仿宋" w:hAnsi="仿宋" w:eastAsia="仿宋"/>
          <w:sz w:val="32"/>
          <w:szCs w:val="32"/>
        </w:rPr>
      </w:pPr>
      <w:r>
        <w:rPr>
          <w:rFonts w:hint="eastAsia" w:ascii="仿宋" w:hAnsi="仿宋" w:eastAsia="仿宋"/>
          <w:sz w:val="32"/>
          <w:szCs w:val="32"/>
        </w:rPr>
        <w:t>项目名称：</w:t>
      </w:r>
    </w:p>
    <w:p w14:paraId="28EBBB85">
      <w:pPr>
        <w:adjustRightInd w:val="0"/>
        <w:snapToGrid w:val="0"/>
        <w:spacing w:line="360" w:lineRule="auto"/>
        <w:ind w:firstLine="1680" w:firstLineChars="525"/>
        <w:jc w:val="left"/>
        <w:rPr>
          <w:rFonts w:ascii="仿宋" w:hAnsi="仿宋" w:eastAsia="仿宋"/>
          <w:sz w:val="32"/>
          <w:szCs w:val="32"/>
        </w:rPr>
      </w:pPr>
    </w:p>
    <w:p w14:paraId="6999B847">
      <w:pPr>
        <w:adjustRightInd w:val="0"/>
        <w:snapToGrid w:val="0"/>
        <w:spacing w:line="360" w:lineRule="auto"/>
        <w:ind w:firstLine="1600" w:firstLineChars="500"/>
        <w:jc w:val="left"/>
        <w:rPr>
          <w:rFonts w:ascii="仿宋" w:hAnsi="仿宋" w:eastAsia="仿宋"/>
          <w:sz w:val="32"/>
          <w:szCs w:val="32"/>
        </w:rPr>
      </w:pPr>
      <w:r>
        <w:rPr>
          <w:rFonts w:hint="eastAsia" w:ascii="仿宋" w:hAnsi="仿宋" w:eastAsia="仿宋"/>
          <w:sz w:val="32"/>
          <w:szCs w:val="32"/>
        </w:rPr>
        <w:t>投标单位：</w:t>
      </w:r>
    </w:p>
    <w:p w14:paraId="24EE834C">
      <w:pPr>
        <w:adjustRightInd w:val="0"/>
        <w:snapToGrid w:val="0"/>
        <w:spacing w:line="360" w:lineRule="auto"/>
        <w:ind w:firstLine="1680" w:firstLineChars="525"/>
        <w:jc w:val="left"/>
        <w:rPr>
          <w:rFonts w:ascii="仿宋" w:hAnsi="仿宋" w:eastAsia="仿宋"/>
          <w:sz w:val="32"/>
          <w:szCs w:val="32"/>
        </w:rPr>
      </w:pPr>
    </w:p>
    <w:p w14:paraId="1E2CAEB1">
      <w:pPr>
        <w:adjustRightInd w:val="0"/>
        <w:snapToGrid w:val="0"/>
        <w:spacing w:line="360" w:lineRule="auto"/>
        <w:ind w:firstLine="1680" w:firstLineChars="525"/>
        <w:jc w:val="left"/>
        <w:rPr>
          <w:rFonts w:ascii="仿宋" w:hAnsi="仿宋" w:eastAsia="仿宋"/>
          <w:sz w:val="32"/>
          <w:szCs w:val="32"/>
        </w:rPr>
        <w:sectPr>
          <w:footerReference r:id="rId3" w:type="default"/>
          <w:pgSz w:w="11906" w:h="16838"/>
          <w:pgMar w:top="1440" w:right="1800" w:bottom="1440" w:left="1800" w:header="851" w:footer="992" w:gutter="0"/>
          <w:pgNumType w:fmt="decimal"/>
          <w:cols w:space="425" w:num="1"/>
          <w:docGrid w:type="lines" w:linePitch="312" w:charSpace="0"/>
        </w:sectPr>
      </w:pPr>
      <w:r>
        <w:rPr>
          <w:rFonts w:hint="eastAsia" w:ascii="仿宋" w:hAnsi="仿宋" w:eastAsia="仿宋"/>
          <w:sz w:val="32"/>
          <w:szCs w:val="32"/>
        </w:rPr>
        <w:t>日期：</w:t>
      </w:r>
    </w:p>
    <w:sdt>
      <w:sdtPr>
        <w:rPr>
          <w:rFonts w:hint="eastAsia" w:ascii="仿宋" w:hAnsi="仿宋" w:eastAsia="仿宋" w:cs="仿宋"/>
          <w:b/>
          <w:bCs/>
          <w:sz w:val="28"/>
          <w:szCs w:val="28"/>
        </w:rPr>
        <w:id w:val="147461704"/>
        <w15:color w:val="DBDBDB"/>
        <w:docPartObj>
          <w:docPartGallery w:val="Table of Contents"/>
          <w:docPartUnique/>
        </w:docPartObj>
      </w:sdtPr>
      <w:sdtEndPr>
        <w:rPr>
          <w:rFonts w:hint="default" w:ascii="Cambria" w:hAnsi="Cambria" w:eastAsia="仿宋" w:cstheme="minorBidi"/>
          <w:b/>
          <w:bCs/>
          <w:sz w:val="32"/>
          <w:szCs w:val="32"/>
        </w:rPr>
      </w:sdtEndPr>
      <w:sdtContent>
        <w:p w14:paraId="367EEF14">
          <w:pPr>
            <w:spacing w:line="480" w:lineRule="auto"/>
            <w:jc w:val="center"/>
            <w:rPr>
              <w:rFonts w:ascii="仿宋" w:hAnsi="仿宋" w:eastAsia="仿宋" w:cs="仿宋"/>
              <w:b/>
              <w:bCs/>
              <w:sz w:val="28"/>
              <w:szCs w:val="28"/>
            </w:rPr>
          </w:pPr>
          <w:r>
            <w:rPr>
              <w:rFonts w:hint="eastAsia" w:ascii="仿宋" w:hAnsi="仿宋" w:eastAsia="仿宋" w:cs="仿宋"/>
              <w:b/>
              <w:bCs/>
              <w:sz w:val="28"/>
              <w:szCs w:val="28"/>
            </w:rPr>
            <w:t>目</w:t>
          </w:r>
          <w:r>
            <w:rPr>
              <w:rFonts w:hint="eastAsia" w:ascii="仿宋" w:hAnsi="仿宋" w:eastAsia="仿宋" w:cs="仿宋"/>
              <w:b/>
              <w:bCs/>
              <w:sz w:val="28"/>
              <w:szCs w:val="28"/>
              <w:lang w:val="en-US" w:eastAsia="zh-CN"/>
            </w:rPr>
            <w:t xml:space="preserve">   </w:t>
          </w:r>
          <w:r>
            <w:rPr>
              <w:rFonts w:hint="eastAsia" w:ascii="仿宋" w:hAnsi="仿宋" w:eastAsia="仿宋" w:cs="仿宋"/>
              <w:b/>
              <w:bCs/>
              <w:sz w:val="28"/>
              <w:szCs w:val="28"/>
            </w:rPr>
            <w:t>录</w:t>
          </w:r>
        </w:p>
        <w:p w14:paraId="41C874AB">
          <w:pPr>
            <w:pStyle w:val="10"/>
            <w:tabs>
              <w:tab w:val="right" w:leader="dot" w:pos="8306"/>
            </w:tabs>
            <w:rPr>
              <w:rFonts w:hint="eastAsia" w:ascii="Cambria" w:hAnsi="Cambria"/>
              <w:bCs/>
              <w:szCs w:val="32"/>
            </w:rPr>
          </w:pPr>
          <w:r>
            <w:rPr>
              <w:rFonts w:hint="eastAsia" w:ascii="Cambria" w:hAnsi="Cambria"/>
              <w:bCs/>
              <w:szCs w:val="32"/>
            </w:rPr>
            <w:fldChar w:fldCharType="begin"/>
          </w:r>
          <w:r>
            <w:rPr>
              <w:rFonts w:hint="eastAsia" w:ascii="Cambria" w:hAnsi="Cambria"/>
              <w:bCs/>
              <w:szCs w:val="32"/>
            </w:rPr>
            <w:instrText xml:space="preserve">TOC \o "1-3" \h \u </w:instrText>
          </w:r>
          <w:r>
            <w:rPr>
              <w:rFonts w:hint="eastAsia" w:ascii="Cambria" w:hAnsi="Cambria"/>
              <w:bCs/>
              <w:szCs w:val="32"/>
            </w:rPr>
            <w:fldChar w:fldCharType="separate"/>
          </w:r>
          <w:r>
            <w:rPr>
              <w:rFonts w:hint="eastAsia" w:ascii="Cambria" w:hAnsi="Cambria"/>
              <w:bCs/>
              <w:szCs w:val="32"/>
            </w:rPr>
            <w:fldChar w:fldCharType="begin"/>
          </w:r>
          <w:r>
            <w:rPr>
              <w:rFonts w:hint="eastAsia" w:ascii="Cambria" w:hAnsi="Cambria"/>
              <w:bCs/>
              <w:szCs w:val="32"/>
            </w:rPr>
            <w:instrText xml:space="preserve"> HYPERLINK \l "_Toc8607" </w:instrText>
          </w:r>
          <w:r>
            <w:rPr>
              <w:rFonts w:hint="eastAsia" w:ascii="Cambria" w:hAnsi="Cambria"/>
              <w:bCs/>
              <w:szCs w:val="32"/>
            </w:rPr>
            <w:fldChar w:fldCharType="separate"/>
          </w:r>
          <w:r>
            <w:rPr>
              <w:rFonts w:hint="eastAsia" w:ascii="Cambria" w:hAnsi="Cambria"/>
              <w:bCs/>
              <w:szCs w:val="32"/>
              <w:lang w:val="en-US" w:eastAsia="zh-CN"/>
            </w:rPr>
            <w:t>一、</w:t>
          </w:r>
          <w:r>
            <w:rPr>
              <w:rFonts w:hint="eastAsia" w:ascii="Cambria" w:hAnsi="Cambria"/>
              <w:bCs/>
              <w:szCs w:val="32"/>
            </w:rPr>
            <w:t>投标资格预审申请函</w:t>
          </w:r>
          <w:r>
            <w:rPr>
              <w:rFonts w:hint="eastAsia" w:ascii="Cambria" w:hAnsi="Cambria"/>
              <w:bCs/>
              <w:szCs w:val="32"/>
            </w:rPr>
            <w:tab/>
          </w:r>
          <w:r>
            <w:rPr>
              <w:rFonts w:hint="eastAsia" w:ascii="Cambria" w:hAnsi="Cambria"/>
              <w:bCs/>
              <w:szCs w:val="32"/>
            </w:rPr>
            <w:fldChar w:fldCharType="begin"/>
          </w:r>
          <w:r>
            <w:rPr>
              <w:rFonts w:hint="eastAsia" w:ascii="Cambria" w:hAnsi="Cambria"/>
              <w:bCs/>
              <w:szCs w:val="32"/>
            </w:rPr>
            <w:instrText xml:space="preserve"> PAGEREF _Toc8607 \h </w:instrText>
          </w:r>
          <w:r>
            <w:rPr>
              <w:rFonts w:hint="eastAsia" w:ascii="Cambria" w:hAnsi="Cambria"/>
              <w:bCs/>
              <w:szCs w:val="32"/>
            </w:rPr>
            <w:fldChar w:fldCharType="separate"/>
          </w:r>
          <w:r>
            <w:rPr>
              <w:rFonts w:hint="eastAsia" w:ascii="Cambria" w:hAnsi="Cambria"/>
              <w:bCs/>
              <w:szCs w:val="32"/>
            </w:rPr>
            <w:t>4</w:t>
          </w:r>
          <w:r>
            <w:rPr>
              <w:rFonts w:hint="eastAsia" w:ascii="Cambria" w:hAnsi="Cambria"/>
              <w:bCs/>
              <w:szCs w:val="32"/>
            </w:rPr>
            <w:fldChar w:fldCharType="end"/>
          </w:r>
          <w:r>
            <w:rPr>
              <w:rFonts w:hint="eastAsia" w:ascii="Cambria" w:hAnsi="Cambria"/>
              <w:bCs/>
              <w:szCs w:val="32"/>
            </w:rPr>
            <w:fldChar w:fldCharType="end"/>
          </w:r>
        </w:p>
        <w:p w14:paraId="12A1A5C0">
          <w:pPr>
            <w:pStyle w:val="10"/>
            <w:tabs>
              <w:tab w:val="right" w:leader="dot" w:pos="8306"/>
            </w:tabs>
            <w:rPr>
              <w:rFonts w:hint="default" w:ascii="Cambria" w:hAnsi="Cambria"/>
              <w:bCs/>
              <w:szCs w:val="32"/>
              <w:lang w:val="en-US"/>
            </w:rPr>
          </w:pPr>
          <w:r>
            <w:rPr>
              <w:rFonts w:hint="eastAsia" w:ascii="Cambria" w:hAnsi="Cambria"/>
              <w:bCs/>
              <w:szCs w:val="32"/>
              <w:lang w:val="en-US" w:eastAsia="zh-CN"/>
            </w:rPr>
            <w:t>二、贸易合作廉洁、保密承诺书</w:t>
          </w:r>
          <w:r>
            <w:rPr>
              <w:rFonts w:hint="eastAsia" w:ascii="Cambria" w:hAnsi="Cambria"/>
              <w:bCs/>
              <w:szCs w:val="32"/>
            </w:rPr>
            <w:tab/>
          </w:r>
          <w:r>
            <w:rPr>
              <w:rFonts w:hint="eastAsia" w:ascii="Cambria" w:hAnsi="Cambria"/>
              <w:bCs/>
              <w:szCs w:val="32"/>
              <w:lang w:val="en-US" w:eastAsia="zh-CN"/>
            </w:rPr>
            <w:t>5</w:t>
          </w:r>
        </w:p>
        <w:p w14:paraId="14DC0927">
          <w:pPr>
            <w:pStyle w:val="10"/>
            <w:tabs>
              <w:tab w:val="right" w:leader="dot" w:pos="8306"/>
            </w:tabs>
            <w:rPr>
              <w:rFonts w:hint="eastAsia" w:ascii="Cambria" w:hAnsi="Cambria"/>
              <w:bCs/>
              <w:szCs w:val="32"/>
            </w:rPr>
          </w:pPr>
          <w:r>
            <w:rPr>
              <w:rFonts w:hint="eastAsia" w:ascii="Cambria" w:hAnsi="Cambria"/>
              <w:bCs/>
              <w:szCs w:val="32"/>
            </w:rPr>
            <w:fldChar w:fldCharType="begin"/>
          </w:r>
          <w:r>
            <w:rPr>
              <w:rFonts w:hint="eastAsia" w:ascii="Cambria" w:hAnsi="Cambria"/>
              <w:bCs/>
              <w:szCs w:val="32"/>
            </w:rPr>
            <w:instrText xml:space="preserve"> HYPERLINK \l "_Toc23102" </w:instrText>
          </w:r>
          <w:r>
            <w:rPr>
              <w:rFonts w:hint="eastAsia" w:ascii="Cambria" w:hAnsi="Cambria"/>
              <w:bCs/>
              <w:szCs w:val="32"/>
            </w:rPr>
            <w:fldChar w:fldCharType="separate"/>
          </w:r>
          <w:r>
            <w:rPr>
              <w:rFonts w:hint="eastAsia" w:ascii="Cambria" w:hAnsi="Cambria"/>
              <w:bCs/>
              <w:szCs w:val="32"/>
              <w:lang w:val="en-US" w:eastAsia="zh-CN"/>
            </w:rPr>
            <w:t>三、</w:t>
          </w:r>
          <w:r>
            <w:rPr>
              <w:rFonts w:hint="eastAsia" w:ascii="Cambria" w:hAnsi="Cambria"/>
              <w:bCs/>
              <w:szCs w:val="32"/>
            </w:rPr>
            <w:t>授权委托书</w:t>
          </w:r>
          <w:r>
            <w:rPr>
              <w:rFonts w:hint="eastAsia" w:ascii="Cambria" w:hAnsi="Cambria"/>
              <w:bCs/>
              <w:szCs w:val="32"/>
            </w:rPr>
            <w:tab/>
          </w:r>
          <w:r>
            <w:rPr>
              <w:rFonts w:hint="eastAsia" w:ascii="Cambria" w:hAnsi="Cambria"/>
              <w:bCs/>
              <w:szCs w:val="32"/>
              <w:lang w:val="en-US" w:eastAsia="zh-CN"/>
            </w:rPr>
            <w:t>8</w:t>
          </w:r>
          <w:r>
            <w:rPr>
              <w:rFonts w:hint="eastAsia" w:ascii="Cambria" w:hAnsi="Cambria"/>
              <w:bCs/>
              <w:szCs w:val="32"/>
            </w:rPr>
            <w:fldChar w:fldCharType="end"/>
          </w:r>
        </w:p>
        <w:p w14:paraId="1B562523">
          <w:pPr>
            <w:pStyle w:val="10"/>
            <w:tabs>
              <w:tab w:val="right" w:leader="dot" w:pos="8306"/>
            </w:tabs>
            <w:rPr>
              <w:rFonts w:hint="eastAsia" w:ascii="Cambria" w:hAnsi="Cambria" w:eastAsia="仿宋"/>
              <w:bCs/>
              <w:szCs w:val="32"/>
              <w:lang w:val="en-US" w:eastAsia="zh-CN"/>
            </w:rPr>
          </w:pPr>
          <w:r>
            <w:rPr>
              <w:rFonts w:hint="eastAsia" w:ascii="Cambria" w:hAnsi="Cambria"/>
              <w:bCs/>
              <w:szCs w:val="32"/>
            </w:rPr>
            <w:fldChar w:fldCharType="begin"/>
          </w:r>
          <w:r>
            <w:rPr>
              <w:rFonts w:hint="eastAsia" w:ascii="Cambria" w:hAnsi="Cambria"/>
              <w:bCs/>
              <w:szCs w:val="32"/>
            </w:rPr>
            <w:instrText xml:space="preserve"> HYPERLINK \l "_Toc32186" </w:instrText>
          </w:r>
          <w:r>
            <w:rPr>
              <w:rFonts w:hint="eastAsia" w:ascii="Cambria" w:hAnsi="Cambria"/>
              <w:bCs/>
              <w:szCs w:val="32"/>
            </w:rPr>
            <w:fldChar w:fldCharType="separate"/>
          </w:r>
          <w:r>
            <w:rPr>
              <w:rFonts w:hint="eastAsia" w:ascii="Cambria" w:hAnsi="Cambria"/>
              <w:bCs/>
              <w:szCs w:val="32"/>
              <w:lang w:val="en-US" w:eastAsia="zh-CN"/>
            </w:rPr>
            <w:t>四、</w:t>
          </w:r>
          <w:r>
            <w:rPr>
              <w:rFonts w:hint="eastAsia" w:ascii="Cambria" w:hAnsi="Cambria"/>
              <w:bCs/>
              <w:szCs w:val="32"/>
            </w:rPr>
            <w:t>法定代表人身份证明</w:t>
          </w:r>
          <w:r>
            <w:rPr>
              <w:rFonts w:hint="eastAsia" w:ascii="Cambria" w:hAnsi="Cambria"/>
              <w:bCs/>
              <w:szCs w:val="32"/>
            </w:rPr>
            <w:tab/>
          </w:r>
          <w:r>
            <w:rPr>
              <w:rFonts w:hint="eastAsia" w:ascii="Cambria" w:hAnsi="Cambria"/>
              <w:bCs/>
              <w:szCs w:val="32"/>
            </w:rPr>
            <w:fldChar w:fldCharType="end"/>
          </w:r>
          <w:r>
            <w:rPr>
              <w:rFonts w:hint="eastAsia" w:ascii="Cambria" w:hAnsi="Cambria"/>
              <w:bCs/>
              <w:szCs w:val="32"/>
              <w:lang w:val="en-US" w:eastAsia="zh-CN"/>
            </w:rPr>
            <w:t>9</w:t>
          </w:r>
        </w:p>
        <w:p w14:paraId="1A980B33">
          <w:pPr>
            <w:pStyle w:val="10"/>
            <w:tabs>
              <w:tab w:val="right" w:leader="dot" w:pos="8306"/>
            </w:tabs>
            <w:rPr>
              <w:rFonts w:hint="eastAsia" w:ascii="Cambria" w:hAnsi="Cambria" w:eastAsia="仿宋"/>
              <w:bCs/>
              <w:szCs w:val="32"/>
              <w:lang w:val="en-US" w:eastAsia="zh-CN"/>
            </w:rPr>
          </w:pPr>
          <w:r>
            <w:rPr>
              <w:rFonts w:hint="eastAsia" w:ascii="Cambria" w:hAnsi="Cambria"/>
              <w:bCs/>
              <w:szCs w:val="32"/>
            </w:rPr>
            <w:fldChar w:fldCharType="begin"/>
          </w:r>
          <w:r>
            <w:rPr>
              <w:rFonts w:hint="eastAsia" w:ascii="Cambria" w:hAnsi="Cambria"/>
              <w:bCs/>
              <w:szCs w:val="32"/>
            </w:rPr>
            <w:instrText xml:space="preserve"> HYPERLINK \l "_Toc11650" </w:instrText>
          </w:r>
          <w:r>
            <w:rPr>
              <w:rFonts w:hint="eastAsia" w:ascii="Cambria" w:hAnsi="Cambria"/>
              <w:bCs/>
              <w:szCs w:val="32"/>
            </w:rPr>
            <w:fldChar w:fldCharType="separate"/>
          </w:r>
          <w:r>
            <w:rPr>
              <w:rFonts w:hint="eastAsia" w:ascii="Cambria" w:hAnsi="Cambria"/>
              <w:bCs/>
              <w:szCs w:val="32"/>
              <w:lang w:val="en-US" w:eastAsia="zh-CN"/>
            </w:rPr>
            <w:t>五、</w:t>
          </w:r>
          <w:r>
            <w:rPr>
              <w:rFonts w:hint="eastAsia" w:ascii="Cambria" w:hAnsi="Cambria"/>
              <w:bCs/>
              <w:szCs w:val="32"/>
            </w:rPr>
            <w:t>企业资质</w:t>
          </w:r>
          <w:r>
            <w:rPr>
              <w:rFonts w:hint="eastAsia" w:ascii="Cambria" w:hAnsi="Cambria"/>
              <w:bCs/>
              <w:szCs w:val="32"/>
            </w:rPr>
            <w:tab/>
          </w:r>
          <w:r>
            <w:rPr>
              <w:rFonts w:hint="eastAsia" w:ascii="Cambria" w:hAnsi="Cambria"/>
              <w:bCs/>
              <w:szCs w:val="32"/>
            </w:rPr>
            <w:fldChar w:fldCharType="end"/>
          </w:r>
          <w:r>
            <w:rPr>
              <w:rFonts w:hint="eastAsia" w:ascii="Cambria" w:hAnsi="Cambria"/>
              <w:bCs/>
              <w:szCs w:val="32"/>
              <w:lang w:val="en-US" w:eastAsia="zh-CN"/>
            </w:rPr>
            <w:t>9</w:t>
          </w:r>
        </w:p>
        <w:p w14:paraId="119CF190">
          <w:pPr>
            <w:pStyle w:val="10"/>
            <w:tabs>
              <w:tab w:val="right" w:leader="dot" w:pos="8306"/>
            </w:tabs>
            <w:rPr>
              <w:rFonts w:hint="eastAsia" w:ascii="Cambria" w:hAnsi="Cambria" w:eastAsia="仿宋"/>
              <w:bCs/>
              <w:szCs w:val="32"/>
              <w:lang w:val="en-US" w:eastAsia="zh-CN"/>
            </w:rPr>
          </w:pPr>
          <w:r>
            <w:rPr>
              <w:rFonts w:hint="eastAsia" w:ascii="Cambria" w:hAnsi="Cambria"/>
              <w:bCs/>
              <w:szCs w:val="32"/>
            </w:rPr>
            <w:fldChar w:fldCharType="begin"/>
          </w:r>
          <w:r>
            <w:rPr>
              <w:rFonts w:hint="eastAsia" w:ascii="Cambria" w:hAnsi="Cambria"/>
              <w:bCs/>
              <w:szCs w:val="32"/>
            </w:rPr>
            <w:instrText xml:space="preserve"> HYPERLINK \l "_Toc11650" </w:instrText>
          </w:r>
          <w:r>
            <w:rPr>
              <w:rFonts w:hint="eastAsia" w:ascii="Cambria" w:hAnsi="Cambria"/>
              <w:bCs/>
              <w:szCs w:val="32"/>
            </w:rPr>
            <w:fldChar w:fldCharType="separate"/>
          </w:r>
          <w:r>
            <w:rPr>
              <w:rFonts w:hint="eastAsia" w:ascii="Cambria" w:hAnsi="Cambria"/>
              <w:bCs/>
              <w:szCs w:val="32"/>
              <w:lang w:val="en-US" w:eastAsia="zh-CN"/>
            </w:rPr>
            <w:t>六、实缴/注册资本证明</w:t>
          </w:r>
          <w:r>
            <w:rPr>
              <w:rFonts w:hint="eastAsia" w:ascii="Cambria" w:hAnsi="Cambria"/>
              <w:bCs/>
              <w:szCs w:val="32"/>
            </w:rPr>
            <w:tab/>
          </w:r>
          <w:r>
            <w:rPr>
              <w:rFonts w:hint="eastAsia" w:ascii="Cambria" w:hAnsi="Cambria"/>
              <w:bCs/>
              <w:szCs w:val="32"/>
            </w:rPr>
            <w:fldChar w:fldCharType="end"/>
          </w:r>
          <w:r>
            <w:rPr>
              <w:rFonts w:hint="eastAsia" w:ascii="Cambria" w:hAnsi="Cambria"/>
              <w:bCs/>
              <w:szCs w:val="32"/>
              <w:lang w:val="en-US" w:eastAsia="zh-CN"/>
            </w:rPr>
            <w:t>9</w:t>
          </w:r>
        </w:p>
        <w:p w14:paraId="1F8E937D">
          <w:pPr>
            <w:pStyle w:val="10"/>
            <w:tabs>
              <w:tab w:val="right" w:leader="dot" w:pos="8306"/>
            </w:tabs>
            <w:rPr>
              <w:rFonts w:hint="eastAsia" w:ascii="Cambria" w:hAnsi="Cambria"/>
              <w:bCs/>
              <w:szCs w:val="32"/>
              <w:lang w:val="en-US" w:eastAsia="zh-CN"/>
            </w:rPr>
          </w:pPr>
          <w:r>
            <w:rPr>
              <w:rFonts w:hint="eastAsia" w:ascii="Cambria" w:hAnsi="Cambria"/>
              <w:bCs/>
              <w:szCs w:val="32"/>
            </w:rPr>
            <w:fldChar w:fldCharType="begin"/>
          </w:r>
          <w:r>
            <w:rPr>
              <w:rFonts w:hint="eastAsia" w:ascii="Cambria" w:hAnsi="Cambria"/>
              <w:bCs/>
              <w:szCs w:val="32"/>
            </w:rPr>
            <w:instrText xml:space="preserve"> HYPERLINK \l "_Toc369" </w:instrText>
          </w:r>
          <w:r>
            <w:rPr>
              <w:rFonts w:hint="eastAsia" w:ascii="Cambria" w:hAnsi="Cambria"/>
              <w:bCs/>
              <w:szCs w:val="32"/>
            </w:rPr>
            <w:fldChar w:fldCharType="separate"/>
          </w:r>
          <w:r>
            <w:rPr>
              <w:rFonts w:hint="eastAsia" w:ascii="Cambria" w:hAnsi="Cambria"/>
              <w:bCs/>
              <w:szCs w:val="32"/>
              <w:lang w:val="en-US" w:eastAsia="zh-CN"/>
            </w:rPr>
            <w:t>七、</w:t>
          </w:r>
          <w:r>
            <w:rPr>
              <w:rFonts w:hint="eastAsia" w:ascii="Cambria" w:hAnsi="Cambria"/>
              <w:bCs/>
              <w:szCs w:val="32"/>
            </w:rPr>
            <w:t>财务状况</w:t>
          </w:r>
          <w:r>
            <w:rPr>
              <w:rFonts w:hint="eastAsia" w:ascii="Cambria" w:hAnsi="Cambria"/>
              <w:bCs/>
              <w:szCs w:val="32"/>
            </w:rPr>
            <w:tab/>
          </w:r>
          <w:r>
            <w:rPr>
              <w:rFonts w:hint="eastAsia" w:ascii="Cambria" w:hAnsi="Cambria"/>
              <w:bCs/>
              <w:szCs w:val="32"/>
              <w:lang w:val="en-US" w:eastAsia="zh-CN"/>
            </w:rPr>
            <w:t>1</w:t>
          </w:r>
          <w:r>
            <w:rPr>
              <w:rFonts w:hint="eastAsia" w:ascii="Cambria" w:hAnsi="Cambria"/>
              <w:bCs/>
              <w:szCs w:val="32"/>
            </w:rPr>
            <w:fldChar w:fldCharType="end"/>
          </w:r>
          <w:r>
            <w:rPr>
              <w:rFonts w:hint="eastAsia" w:ascii="Cambria" w:hAnsi="Cambria"/>
              <w:bCs/>
              <w:szCs w:val="32"/>
              <w:lang w:val="en-US" w:eastAsia="zh-CN"/>
            </w:rPr>
            <w:t>0</w:t>
          </w:r>
        </w:p>
        <w:p w14:paraId="079D8888">
          <w:pPr>
            <w:pStyle w:val="10"/>
            <w:tabs>
              <w:tab w:val="right" w:leader="dot" w:pos="8306"/>
            </w:tabs>
            <w:rPr>
              <w:rFonts w:hint="default" w:ascii="Cambria" w:hAnsi="Cambria"/>
              <w:bCs/>
              <w:szCs w:val="32"/>
              <w:lang w:val="en-US"/>
            </w:rPr>
          </w:pPr>
          <w:r>
            <w:rPr>
              <w:rFonts w:hint="eastAsia" w:ascii="Cambria" w:hAnsi="Cambria"/>
              <w:bCs/>
              <w:szCs w:val="32"/>
              <w:lang w:val="en-US" w:eastAsia="zh-CN"/>
            </w:rPr>
            <w:t>八、</w:t>
          </w:r>
          <w:r>
            <w:rPr>
              <w:rFonts w:hint="eastAsia" w:ascii="Cambria" w:hAnsi="Cambria"/>
              <w:bCs/>
              <w:szCs w:val="32"/>
              <w:lang w:eastAsia="zh-CN"/>
            </w:rPr>
            <w:t>近2年国内白酒同行合作案例合同</w:t>
          </w:r>
          <w:r>
            <w:rPr>
              <w:rFonts w:hint="eastAsia" w:ascii="Cambria" w:hAnsi="Cambria"/>
              <w:bCs/>
              <w:szCs w:val="32"/>
              <w:lang w:val="en-US" w:eastAsia="zh-CN"/>
            </w:rPr>
            <w:t>.................................................10</w:t>
          </w:r>
        </w:p>
        <w:p w14:paraId="0143E22F">
          <w:pPr>
            <w:pStyle w:val="10"/>
            <w:tabs>
              <w:tab w:val="right" w:leader="dot" w:pos="8306"/>
            </w:tabs>
            <w:rPr>
              <w:rFonts w:hint="default" w:ascii="Cambria" w:hAnsi="Cambria" w:eastAsia="仿宋"/>
              <w:bCs/>
              <w:szCs w:val="32"/>
              <w:lang w:val="en-US" w:eastAsia="zh-CN"/>
            </w:rPr>
          </w:pPr>
          <w:r>
            <w:rPr>
              <w:rFonts w:hint="eastAsia" w:ascii="Cambria" w:hAnsi="Cambria"/>
              <w:bCs/>
              <w:szCs w:val="32"/>
            </w:rPr>
            <w:fldChar w:fldCharType="begin"/>
          </w:r>
          <w:r>
            <w:rPr>
              <w:rFonts w:hint="eastAsia" w:ascii="Cambria" w:hAnsi="Cambria"/>
              <w:bCs/>
              <w:szCs w:val="32"/>
            </w:rPr>
            <w:instrText xml:space="preserve"> HYPERLINK \l "_Toc18947" </w:instrText>
          </w:r>
          <w:r>
            <w:rPr>
              <w:rFonts w:hint="eastAsia" w:ascii="Cambria" w:hAnsi="Cambria"/>
              <w:bCs/>
              <w:szCs w:val="32"/>
            </w:rPr>
            <w:fldChar w:fldCharType="separate"/>
          </w:r>
          <w:r>
            <w:rPr>
              <w:rFonts w:hint="eastAsia" w:ascii="Cambria" w:hAnsi="Cambria"/>
              <w:bCs/>
              <w:szCs w:val="32"/>
              <w:lang w:val="en-US" w:eastAsia="zh-CN"/>
            </w:rPr>
            <w:t>九、</w:t>
          </w:r>
          <w:r>
            <w:rPr>
              <w:rFonts w:hint="eastAsia" w:ascii="Cambria" w:hAnsi="Cambria"/>
              <w:bCs/>
              <w:szCs w:val="32"/>
            </w:rPr>
            <w:t>信用证明</w:t>
          </w:r>
          <w:r>
            <w:rPr>
              <w:rFonts w:hint="eastAsia" w:ascii="Cambria" w:hAnsi="Cambria"/>
              <w:bCs/>
              <w:szCs w:val="32"/>
            </w:rPr>
            <w:tab/>
          </w:r>
          <w:r>
            <w:rPr>
              <w:rFonts w:hint="eastAsia" w:ascii="Cambria" w:hAnsi="Cambria"/>
              <w:bCs/>
              <w:szCs w:val="32"/>
            </w:rPr>
            <w:fldChar w:fldCharType="end"/>
          </w:r>
          <w:r>
            <w:rPr>
              <w:rFonts w:hint="eastAsia" w:ascii="Cambria" w:hAnsi="Cambria"/>
              <w:bCs/>
              <w:szCs w:val="32"/>
              <w:lang w:val="en-US" w:eastAsia="zh-CN"/>
            </w:rPr>
            <w:t>10</w:t>
          </w:r>
        </w:p>
        <w:p w14:paraId="6582C75B">
          <w:pPr>
            <w:pStyle w:val="10"/>
            <w:tabs>
              <w:tab w:val="right" w:leader="dot" w:pos="8306"/>
            </w:tabs>
            <w:rPr>
              <w:rFonts w:hint="eastAsia" w:ascii="Cambria" w:hAnsi="Cambria" w:eastAsia="仿宋"/>
              <w:bCs/>
              <w:szCs w:val="32"/>
              <w:lang w:val="en-US" w:eastAsia="zh-CN"/>
            </w:rPr>
          </w:pPr>
          <w:r>
            <w:rPr>
              <w:rFonts w:hint="eastAsia" w:ascii="Cambria" w:hAnsi="Cambria"/>
              <w:bCs/>
              <w:szCs w:val="32"/>
            </w:rPr>
            <w:fldChar w:fldCharType="begin"/>
          </w:r>
          <w:r>
            <w:rPr>
              <w:rFonts w:hint="eastAsia" w:ascii="Cambria" w:hAnsi="Cambria"/>
              <w:bCs/>
              <w:szCs w:val="32"/>
            </w:rPr>
            <w:instrText xml:space="preserve"> HYPERLINK \l "_Toc6305" </w:instrText>
          </w:r>
          <w:r>
            <w:rPr>
              <w:rFonts w:hint="eastAsia" w:ascii="Cambria" w:hAnsi="Cambria"/>
              <w:bCs/>
              <w:szCs w:val="32"/>
            </w:rPr>
            <w:fldChar w:fldCharType="separate"/>
          </w:r>
          <w:r>
            <w:rPr>
              <w:rFonts w:hint="eastAsia" w:ascii="Cambria" w:hAnsi="Cambria"/>
              <w:bCs/>
              <w:szCs w:val="32"/>
              <w:lang w:val="en-US" w:eastAsia="zh-CN"/>
            </w:rPr>
            <w:t>十、</w:t>
          </w:r>
          <w:r>
            <w:rPr>
              <w:rFonts w:hint="eastAsia" w:ascii="Cambria" w:hAnsi="Cambria"/>
              <w:bCs/>
              <w:szCs w:val="32"/>
            </w:rPr>
            <w:t>供应商问卷调查表</w:t>
          </w:r>
          <w:r>
            <w:rPr>
              <w:rFonts w:hint="eastAsia" w:ascii="Cambria" w:hAnsi="Cambria"/>
              <w:bCs/>
              <w:szCs w:val="32"/>
            </w:rPr>
            <w:tab/>
          </w:r>
          <w:r>
            <w:rPr>
              <w:rFonts w:hint="eastAsia" w:ascii="Cambria" w:hAnsi="Cambria"/>
              <w:bCs/>
              <w:szCs w:val="32"/>
              <w:lang w:val="en-US" w:eastAsia="zh-CN"/>
            </w:rPr>
            <w:t>1</w:t>
          </w:r>
          <w:r>
            <w:rPr>
              <w:rFonts w:hint="eastAsia" w:ascii="Cambria" w:hAnsi="Cambria"/>
              <w:bCs/>
              <w:szCs w:val="32"/>
            </w:rPr>
            <w:fldChar w:fldCharType="end"/>
          </w:r>
          <w:r>
            <w:rPr>
              <w:rFonts w:hint="eastAsia" w:ascii="Cambria" w:hAnsi="Cambria"/>
              <w:bCs/>
              <w:szCs w:val="32"/>
              <w:lang w:val="en-US" w:eastAsia="zh-CN"/>
            </w:rPr>
            <w:t>1</w:t>
          </w:r>
        </w:p>
        <w:p w14:paraId="7BAF3B9B">
          <w:pPr>
            <w:pStyle w:val="10"/>
            <w:tabs>
              <w:tab w:val="right" w:leader="dot" w:pos="8306"/>
            </w:tabs>
            <w:rPr>
              <w:rFonts w:hint="default" w:ascii="Cambria" w:hAnsi="Cambria"/>
              <w:bCs/>
              <w:szCs w:val="32"/>
              <w:lang w:val="en-US" w:eastAsia="zh-CN"/>
            </w:rPr>
          </w:pPr>
          <w:r>
            <w:rPr>
              <w:rFonts w:hint="eastAsia" w:ascii="Cambria" w:hAnsi="Cambria"/>
              <w:bCs/>
              <w:szCs w:val="32"/>
            </w:rPr>
            <w:fldChar w:fldCharType="begin"/>
          </w:r>
          <w:r>
            <w:rPr>
              <w:rFonts w:hint="eastAsia" w:ascii="Cambria" w:hAnsi="Cambria"/>
              <w:bCs/>
              <w:szCs w:val="32"/>
            </w:rPr>
            <w:instrText xml:space="preserve"> HYPERLINK \l "_Toc4040" </w:instrText>
          </w:r>
          <w:r>
            <w:rPr>
              <w:rFonts w:hint="eastAsia" w:ascii="Cambria" w:hAnsi="Cambria"/>
              <w:bCs/>
              <w:szCs w:val="32"/>
            </w:rPr>
            <w:fldChar w:fldCharType="separate"/>
          </w:r>
          <w:r>
            <w:rPr>
              <w:rFonts w:hint="eastAsia" w:ascii="Cambria" w:hAnsi="Cambria"/>
              <w:bCs/>
              <w:szCs w:val="32"/>
              <w:lang w:val="en-US" w:eastAsia="zh-CN"/>
            </w:rPr>
            <w:t>十一、</w:t>
          </w:r>
          <w:r>
            <w:rPr>
              <w:rFonts w:hint="eastAsia" w:ascii="Cambria" w:hAnsi="Cambria"/>
              <w:bCs/>
              <w:szCs w:val="32"/>
            </w:rPr>
            <w:t>其他有必要的资质及补充资料（若有）</w:t>
          </w:r>
          <w:r>
            <w:rPr>
              <w:rFonts w:hint="eastAsia" w:ascii="Cambria" w:hAnsi="Cambria"/>
              <w:bCs/>
              <w:szCs w:val="32"/>
            </w:rPr>
            <w:tab/>
          </w:r>
          <w:r>
            <w:rPr>
              <w:rFonts w:hint="eastAsia" w:ascii="Cambria" w:hAnsi="Cambria"/>
              <w:bCs/>
              <w:szCs w:val="32"/>
              <w:lang w:val="en-US" w:eastAsia="zh-CN"/>
            </w:rPr>
            <w:t>.</w:t>
          </w:r>
          <w:r>
            <w:rPr>
              <w:rFonts w:hint="eastAsia" w:ascii="Cambria" w:hAnsi="Cambria"/>
              <w:bCs/>
              <w:szCs w:val="32"/>
            </w:rPr>
            <w:fldChar w:fldCharType="end"/>
          </w:r>
          <w:r>
            <w:rPr>
              <w:rFonts w:hint="eastAsia" w:ascii="Cambria" w:hAnsi="Cambria"/>
              <w:bCs/>
              <w:szCs w:val="32"/>
              <w:lang w:val="en-US" w:eastAsia="zh-CN"/>
            </w:rPr>
            <w:t>13</w:t>
          </w:r>
        </w:p>
        <w:p w14:paraId="19F242C2">
          <w:pPr>
            <w:pStyle w:val="10"/>
            <w:tabs>
              <w:tab w:val="right" w:leader="dot" w:pos="8306"/>
            </w:tabs>
            <w:rPr>
              <w:rFonts w:hint="default" w:ascii="Cambria" w:hAnsi="Cambria" w:eastAsia="仿宋"/>
              <w:bCs/>
              <w:szCs w:val="32"/>
              <w:lang w:val="en-US" w:eastAsia="zh-CN"/>
            </w:rPr>
          </w:pPr>
          <w:r>
            <w:rPr>
              <w:rFonts w:hint="eastAsia" w:ascii="Cambria" w:hAnsi="Cambria"/>
              <w:bCs/>
              <w:szCs w:val="32"/>
              <w:lang w:val="en-US" w:eastAsia="zh-CN"/>
            </w:rPr>
            <w:t>十二、投标资质预审评审表</w:t>
          </w:r>
          <w:r>
            <w:rPr>
              <w:rFonts w:hint="eastAsia" w:ascii="Cambria" w:hAnsi="Cambria"/>
              <w:bCs/>
              <w:szCs w:val="32"/>
            </w:rPr>
            <w:tab/>
          </w:r>
          <w:r>
            <w:rPr>
              <w:rFonts w:hint="eastAsia" w:ascii="Cambria" w:hAnsi="Cambria"/>
              <w:bCs/>
              <w:szCs w:val="32"/>
              <w:lang w:val="en-US" w:eastAsia="zh-CN"/>
            </w:rPr>
            <w:t>14</w:t>
          </w:r>
        </w:p>
        <w:p w14:paraId="02EC8CEA">
          <w:pPr>
            <w:pStyle w:val="10"/>
            <w:tabs>
              <w:tab w:val="right" w:leader="dot" w:pos="8306"/>
            </w:tabs>
            <w:rPr>
              <w:rFonts w:hint="default" w:ascii="Cambria" w:hAnsi="Cambria"/>
              <w:bCs/>
              <w:szCs w:val="32"/>
              <w:lang w:val="en-US" w:eastAsia="zh-CN"/>
            </w:rPr>
          </w:pPr>
        </w:p>
        <w:p w14:paraId="5592F0F9">
          <w:pPr>
            <w:pStyle w:val="10"/>
            <w:tabs>
              <w:tab w:val="right" w:leader="dot" w:pos="8306"/>
            </w:tabs>
            <w:ind w:left="0" w:leftChars="0" w:firstLine="0" w:firstLineChars="0"/>
            <w:rPr>
              <w:rFonts w:hint="eastAsia" w:ascii="Cambria" w:hAnsi="Cambria"/>
              <w:bCs/>
              <w:szCs w:val="32"/>
              <w:lang w:eastAsia="zh-CN"/>
            </w:rPr>
          </w:pPr>
          <w:r>
            <w:rPr>
              <w:rFonts w:hint="eastAsia" w:ascii="Cambria" w:hAnsi="Cambria"/>
              <w:bCs/>
              <w:szCs w:val="32"/>
            </w:rPr>
            <w:fldChar w:fldCharType="end"/>
          </w:r>
        </w:p>
        <w:p w14:paraId="1D5E9B30">
          <w:pPr>
            <w:pStyle w:val="3"/>
            <w:spacing w:line="480" w:lineRule="auto"/>
            <w:sectPr>
              <w:pgSz w:w="11906" w:h="16838"/>
              <w:pgMar w:top="1440" w:right="1800" w:bottom="1440" w:left="1800" w:header="851" w:footer="992" w:gutter="0"/>
              <w:pgNumType w:fmt="decimal"/>
              <w:cols w:space="425" w:num="1"/>
              <w:docGrid w:type="lines" w:linePitch="312" w:charSpace="0"/>
            </w:sectPr>
          </w:pPr>
        </w:p>
      </w:sdtContent>
    </w:sdt>
    <w:p w14:paraId="135DEDD0">
      <w:pPr>
        <w:rPr>
          <w:rFonts w:ascii="仿宋" w:hAnsi="仿宋" w:eastAsia="仿宋" w:cs="仿宋"/>
          <w:b/>
          <w:bCs/>
          <w:sz w:val="28"/>
          <w:szCs w:val="36"/>
        </w:rPr>
      </w:pPr>
      <w:r>
        <w:rPr>
          <w:rFonts w:hint="eastAsia" w:ascii="仿宋" w:hAnsi="仿宋" w:eastAsia="仿宋" w:cs="仿宋"/>
          <w:b/>
          <w:bCs/>
          <w:sz w:val="28"/>
          <w:szCs w:val="36"/>
        </w:rPr>
        <w:t>预审资料提交说明：</w:t>
      </w:r>
    </w:p>
    <w:p w14:paraId="3067625C">
      <w:pPr>
        <w:pStyle w:val="19"/>
        <w:numPr>
          <w:ilvl w:val="0"/>
          <w:numId w:val="0"/>
        </w:numPr>
        <w:ind w:firstLine="560" w:firstLineChars="200"/>
        <w:jc w:val="left"/>
        <w:rPr>
          <w:rFonts w:hint="default" w:ascii="仿宋" w:hAnsi="仿宋" w:eastAsia="仿宋" w:cs="仿宋"/>
          <w:sz w:val="28"/>
          <w:szCs w:val="36"/>
          <w:lang w:val="en-US" w:eastAsia="zh-CN"/>
        </w:rPr>
      </w:pPr>
      <w:r>
        <w:rPr>
          <w:rFonts w:hint="eastAsia" w:ascii="仿宋" w:hAnsi="仿宋" w:eastAsia="仿宋" w:cs="仿宋"/>
          <w:sz w:val="28"/>
          <w:szCs w:val="36"/>
          <w:lang w:val="en-US" w:eastAsia="zh-CN"/>
        </w:rPr>
        <w:t xml:space="preserve">1.登陆舍得酒业招采数字化平台(网址： </w:t>
      </w:r>
      <w:r>
        <w:rPr>
          <w:rFonts w:hint="eastAsia" w:ascii="仿宋" w:hAnsi="仿宋" w:eastAsia="仿宋" w:cs="仿宋"/>
          <w:sz w:val="28"/>
          <w:szCs w:val="36"/>
          <w:lang w:val="en-US" w:eastAsia="zh-CN"/>
        </w:rPr>
        <w:fldChar w:fldCharType="begin"/>
      </w:r>
      <w:r>
        <w:rPr>
          <w:rFonts w:hint="eastAsia" w:ascii="仿宋" w:hAnsi="仿宋" w:eastAsia="仿宋" w:cs="仿宋"/>
          <w:sz w:val="28"/>
          <w:szCs w:val="36"/>
          <w:lang w:val="en-US" w:eastAsia="zh-CN"/>
        </w:rPr>
        <w:instrText xml:space="preserve"> HYPERLINK "https://ssrm.shede.com.cn），点击页面顶部\“一链网\”参与项目报名" </w:instrText>
      </w:r>
      <w:r>
        <w:rPr>
          <w:rFonts w:hint="eastAsia" w:ascii="仿宋" w:hAnsi="仿宋" w:eastAsia="仿宋" w:cs="仿宋"/>
          <w:sz w:val="28"/>
          <w:szCs w:val="36"/>
          <w:lang w:val="en-US" w:eastAsia="zh-CN"/>
        </w:rPr>
        <w:fldChar w:fldCharType="separate"/>
      </w:r>
      <w:r>
        <w:rPr>
          <w:rFonts w:hint="eastAsia" w:ascii="仿宋" w:hAnsi="仿宋" w:eastAsia="仿宋" w:cs="仿宋"/>
          <w:sz w:val="28"/>
          <w:szCs w:val="36"/>
          <w:lang w:val="en-US" w:eastAsia="zh-CN"/>
        </w:rPr>
        <w:t>https://ssrm.shede.com.cn），点击页面顶部“一链网”参与项目报名</w:t>
      </w:r>
      <w:r>
        <w:rPr>
          <w:rFonts w:hint="eastAsia" w:ascii="仿宋" w:hAnsi="仿宋" w:eastAsia="仿宋" w:cs="仿宋"/>
          <w:sz w:val="28"/>
          <w:szCs w:val="36"/>
          <w:lang w:val="en-US" w:eastAsia="zh-CN"/>
        </w:rPr>
        <w:fldChar w:fldCharType="end"/>
      </w:r>
      <w:r>
        <w:rPr>
          <w:rFonts w:hint="eastAsia" w:ascii="仿宋" w:hAnsi="仿宋" w:eastAsia="仿宋" w:cs="仿宋"/>
          <w:sz w:val="28"/>
          <w:szCs w:val="36"/>
          <w:lang w:val="en-US" w:eastAsia="zh-CN"/>
        </w:rPr>
        <w:t>并提交投标预审资料。</w:t>
      </w:r>
    </w:p>
    <w:p w14:paraId="71156199">
      <w:pPr>
        <w:pStyle w:val="19"/>
        <w:numPr>
          <w:ilvl w:val="0"/>
          <w:numId w:val="0"/>
        </w:numPr>
        <w:ind w:firstLine="560" w:firstLineChars="200"/>
        <w:jc w:val="left"/>
        <w:rPr>
          <w:rFonts w:ascii="仿宋" w:hAnsi="仿宋" w:eastAsia="仿宋" w:cs="仿宋"/>
          <w:sz w:val="28"/>
          <w:szCs w:val="36"/>
        </w:rPr>
      </w:pPr>
      <w:r>
        <w:rPr>
          <w:rFonts w:hint="eastAsia" w:ascii="仿宋" w:hAnsi="仿宋" w:eastAsia="仿宋" w:cs="仿宋"/>
          <w:sz w:val="28"/>
          <w:szCs w:val="36"/>
          <w:lang w:val="en-US" w:eastAsia="zh-CN"/>
        </w:rPr>
        <w:t>2.</w:t>
      </w:r>
      <w:r>
        <w:rPr>
          <w:rFonts w:hint="eastAsia" w:ascii="仿宋" w:hAnsi="仿宋" w:eastAsia="仿宋" w:cs="仿宋"/>
          <w:sz w:val="28"/>
          <w:szCs w:val="36"/>
        </w:rPr>
        <w:t>请按下文要求填写或提供对应文件，</w:t>
      </w:r>
      <w:r>
        <w:rPr>
          <w:rFonts w:hint="eastAsia" w:ascii="仿宋" w:hAnsi="仿宋" w:eastAsia="仿宋" w:cs="仿宋"/>
          <w:sz w:val="28"/>
          <w:szCs w:val="36"/>
          <w:lang w:val="en-US" w:eastAsia="zh-CN"/>
        </w:rPr>
        <w:t>所提供的预审资料</w:t>
      </w:r>
      <w:r>
        <w:rPr>
          <w:rFonts w:hint="eastAsia" w:ascii="仿宋" w:hAnsi="仿宋" w:eastAsia="仿宋" w:cs="仿宋"/>
          <w:sz w:val="28"/>
          <w:szCs w:val="36"/>
        </w:rPr>
        <w:t>须</w:t>
      </w:r>
      <w:r>
        <w:rPr>
          <w:rFonts w:hint="eastAsia" w:ascii="仿宋" w:hAnsi="仿宋" w:eastAsia="仿宋" w:cs="仿宋"/>
          <w:b/>
          <w:bCs/>
          <w:sz w:val="28"/>
          <w:szCs w:val="36"/>
          <w:lang w:val="en-US" w:eastAsia="zh-CN"/>
        </w:rPr>
        <w:t>逐</w:t>
      </w:r>
      <w:r>
        <w:rPr>
          <w:rFonts w:hint="eastAsia" w:ascii="仿宋" w:hAnsi="仿宋" w:eastAsia="仿宋" w:cs="仿宋"/>
          <w:b/>
          <w:bCs/>
          <w:sz w:val="28"/>
          <w:szCs w:val="36"/>
        </w:rPr>
        <w:t>页</w:t>
      </w:r>
      <w:r>
        <w:rPr>
          <w:rFonts w:hint="eastAsia" w:ascii="仿宋" w:hAnsi="仿宋" w:eastAsia="仿宋" w:cs="仿宋"/>
          <w:sz w:val="28"/>
          <w:szCs w:val="36"/>
          <w:lang w:val="en-US" w:eastAsia="zh-CN"/>
        </w:rPr>
        <w:t>加</w:t>
      </w:r>
      <w:r>
        <w:rPr>
          <w:rFonts w:hint="eastAsia" w:ascii="仿宋" w:hAnsi="仿宋" w:eastAsia="仿宋" w:cs="仿宋"/>
          <w:sz w:val="28"/>
          <w:szCs w:val="36"/>
        </w:rPr>
        <w:t>盖公章。</w:t>
      </w:r>
    </w:p>
    <w:p w14:paraId="0436495C">
      <w:pPr>
        <w:adjustRightInd w:val="0"/>
        <w:snapToGrid w:val="0"/>
        <w:spacing w:line="360" w:lineRule="auto"/>
        <w:ind w:firstLine="560" w:firstLineChars="200"/>
        <w:jc w:val="left"/>
        <w:rPr>
          <w:rFonts w:hint="eastAsia" w:ascii="仿宋" w:hAnsi="仿宋" w:eastAsia="仿宋" w:cs="仿宋"/>
          <w:sz w:val="28"/>
          <w:szCs w:val="36"/>
        </w:rPr>
      </w:pPr>
      <w:r>
        <w:rPr>
          <w:rFonts w:hint="eastAsia" w:ascii="仿宋" w:hAnsi="仿宋" w:eastAsia="仿宋" w:cs="仿宋"/>
          <w:sz w:val="28"/>
          <w:szCs w:val="36"/>
          <w:lang w:val="en-US" w:eastAsia="zh-CN"/>
        </w:rPr>
        <w:t>3.预审资料</w:t>
      </w:r>
      <w:r>
        <w:rPr>
          <w:rFonts w:hint="eastAsia" w:ascii="仿宋" w:hAnsi="仿宋" w:eastAsia="仿宋" w:cs="仿宋"/>
          <w:sz w:val="28"/>
          <w:szCs w:val="36"/>
          <w:lang w:eastAsia="zh-CN"/>
        </w:rPr>
        <w:t>需按</w:t>
      </w:r>
      <w:r>
        <w:rPr>
          <w:rFonts w:hint="eastAsia" w:ascii="仿宋" w:hAnsi="仿宋" w:eastAsia="仿宋" w:cs="仿宋"/>
          <w:sz w:val="28"/>
          <w:szCs w:val="36"/>
          <w:lang w:val="en-US" w:eastAsia="zh-CN"/>
        </w:rPr>
        <w:t>目录及</w:t>
      </w:r>
      <w:r>
        <w:rPr>
          <w:rFonts w:hint="eastAsia" w:ascii="仿宋" w:hAnsi="仿宋" w:eastAsia="仿宋" w:cs="仿宋"/>
          <w:sz w:val="28"/>
          <w:szCs w:val="36"/>
          <w:lang w:eastAsia="zh-CN"/>
        </w:rPr>
        <w:t>预审</w:t>
      </w:r>
      <w:r>
        <w:rPr>
          <w:rFonts w:hint="eastAsia" w:ascii="仿宋" w:hAnsi="仿宋" w:eastAsia="仿宋" w:cs="仿宋"/>
          <w:sz w:val="28"/>
          <w:szCs w:val="36"/>
          <w:lang w:val="en-US" w:eastAsia="zh-CN"/>
        </w:rPr>
        <w:t>文件</w:t>
      </w:r>
      <w:r>
        <w:rPr>
          <w:rFonts w:hint="eastAsia" w:ascii="仿宋" w:hAnsi="仿宋" w:eastAsia="仿宋" w:cs="仿宋"/>
          <w:sz w:val="28"/>
          <w:szCs w:val="36"/>
          <w:lang w:eastAsia="zh-CN"/>
        </w:rPr>
        <w:t>模版顺序</w:t>
      </w:r>
      <w:r>
        <w:rPr>
          <w:rFonts w:hint="eastAsia" w:ascii="仿宋" w:hAnsi="仿宋" w:eastAsia="仿宋" w:cs="仿宋"/>
          <w:sz w:val="28"/>
          <w:szCs w:val="36"/>
          <w:lang w:val="en-US" w:eastAsia="zh-CN"/>
        </w:rPr>
        <w:t>提供，预审</w:t>
      </w:r>
      <w:r>
        <w:rPr>
          <w:rFonts w:hint="eastAsia" w:ascii="仿宋" w:hAnsi="仿宋" w:eastAsia="仿宋" w:cs="仿宋"/>
          <w:sz w:val="28"/>
          <w:szCs w:val="36"/>
          <w:lang w:eastAsia="zh-CN"/>
        </w:rPr>
        <w:t>资料按要求汇总后，</w:t>
      </w:r>
      <w:r>
        <w:rPr>
          <w:rFonts w:hint="eastAsia" w:ascii="仿宋" w:hAnsi="仿宋" w:eastAsia="仿宋" w:cs="仿宋"/>
          <w:sz w:val="28"/>
          <w:szCs w:val="36"/>
          <w:lang w:val="en-US" w:eastAsia="zh-CN"/>
        </w:rPr>
        <w:t>形成</w:t>
      </w:r>
      <w:r>
        <w:rPr>
          <w:rFonts w:hint="eastAsia" w:ascii="仿宋" w:hAnsi="仿宋" w:eastAsia="仿宋" w:cs="仿宋"/>
          <w:sz w:val="28"/>
          <w:szCs w:val="36"/>
        </w:rPr>
        <w:t>盖章版PDF扫描件</w:t>
      </w:r>
      <w:r>
        <w:rPr>
          <w:rFonts w:hint="eastAsia" w:ascii="仿宋" w:hAnsi="仿宋" w:eastAsia="仿宋" w:cs="仿宋"/>
          <w:sz w:val="28"/>
          <w:szCs w:val="36"/>
          <w:lang w:eastAsia="zh-CN"/>
        </w:rPr>
        <w:t>，</w:t>
      </w:r>
      <w:r>
        <w:rPr>
          <w:rFonts w:hint="eastAsia" w:ascii="仿宋" w:hAnsi="仿宋" w:eastAsia="仿宋" w:cs="仿宋"/>
          <w:sz w:val="28"/>
          <w:szCs w:val="36"/>
          <w:lang w:val="en-US" w:eastAsia="zh-CN"/>
        </w:rPr>
        <w:t>并</w:t>
      </w:r>
      <w:r>
        <w:rPr>
          <w:rFonts w:hint="eastAsia" w:ascii="仿宋" w:hAnsi="仿宋" w:eastAsia="仿宋" w:cs="仿宋"/>
          <w:sz w:val="28"/>
          <w:szCs w:val="36"/>
          <w:lang w:eastAsia="zh-CN"/>
        </w:rPr>
        <w:t>命名为：</w:t>
      </w:r>
      <w:r>
        <w:rPr>
          <w:rFonts w:hint="eastAsia" w:ascii="仿宋" w:hAnsi="仿宋" w:eastAsia="仿宋" w:cs="仿宋"/>
          <w:sz w:val="28"/>
          <w:szCs w:val="36"/>
          <w:lang w:val="en-US" w:eastAsia="zh-CN"/>
        </w:rPr>
        <w:t>“</w:t>
      </w:r>
      <w:r>
        <w:rPr>
          <w:rFonts w:hint="eastAsia" w:ascii="仿宋" w:hAnsi="仿宋" w:eastAsia="仿宋" w:cs="仿宋"/>
          <w:sz w:val="28"/>
          <w:szCs w:val="36"/>
          <w:lang w:eastAsia="zh-CN"/>
        </w:rPr>
        <w:t>沱牌红韵祥韵500ml瓶招标采购投标资格预审提交资料模板采购项目-</w:t>
      </w:r>
      <w:r>
        <w:rPr>
          <w:rFonts w:hint="eastAsia" w:ascii="仿宋" w:hAnsi="仿宋" w:eastAsia="仿宋" w:cs="仿宋"/>
          <w:sz w:val="28"/>
          <w:szCs w:val="36"/>
          <w:lang w:val="en-US" w:eastAsia="zh-CN"/>
        </w:rPr>
        <w:t>投标预审资料</w:t>
      </w:r>
      <w:r>
        <w:rPr>
          <w:rFonts w:hint="eastAsia" w:ascii="仿宋" w:hAnsi="仿宋" w:eastAsia="仿宋" w:cs="仿宋"/>
          <w:sz w:val="28"/>
          <w:szCs w:val="36"/>
          <w:lang w:eastAsia="zh-CN"/>
        </w:rPr>
        <w:t>-XXX公司”（XXX公司为投标</w:t>
      </w:r>
      <w:r>
        <w:rPr>
          <w:rFonts w:hint="eastAsia" w:ascii="仿宋" w:hAnsi="仿宋" w:eastAsia="仿宋" w:cs="仿宋"/>
          <w:sz w:val="28"/>
          <w:szCs w:val="36"/>
          <w:lang w:val="en-US" w:eastAsia="zh-CN"/>
        </w:rPr>
        <w:t>人</w:t>
      </w:r>
      <w:r>
        <w:rPr>
          <w:rFonts w:hint="eastAsia" w:ascii="仿宋" w:hAnsi="仿宋" w:eastAsia="仿宋" w:cs="仿宋"/>
          <w:sz w:val="28"/>
          <w:szCs w:val="36"/>
          <w:lang w:eastAsia="zh-CN"/>
        </w:rPr>
        <w:t>公司全称）。</w:t>
      </w:r>
    </w:p>
    <w:p w14:paraId="4AE434D5">
      <w:pPr>
        <w:pStyle w:val="19"/>
        <w:numPr>
          <w:ilvl w:val="0"/>
          <w:numId w:val="0"/>
        </w:numPr>
        <w:ind w:leftChars="0" w:firstLine="560" w:firstLineChars="200"/>
        <w:rPr>
          <w:rFonts w:hint="eastAsia" w:ascii="仿宋" w:hAnsi="仿宋" w:eastAsia="仿宋" w:cs="仿宋"/>
          <w:sz w:val="28"/>
          <w:szCs w:val="36"/>
          <w:highlight w:val="cyan"/>
        </w:rPr>
      </w:pPr>
      <w:r>
        <w:rPr>
          <w:rFonts w:hint="eastAsia" w:ascii="仿宋" w:hAnsi="仿宋" w:eastAsia="仿宋" w:cs="仿宋"/>
          <w:sz w:val="28"/>
          <w:szCs w:val="36"/>
          <w:lang w:val="en-US" w:eastAsia="zh-CN"/>
        </w:rPr>
        <w:t>4.投标人提交的上述资料需真实、有效，且文字清晰、可辨认。</w:t>
      </w:r>
    </w:p>
    <w:p w14:paraId="11E3F1E8">
      <w:pPr>
        <w:pStyle w:val="19"/>
        <w:numPr>
          <w:ilvl w:val="0"/>
          <w:numId w:val="0"/>
        </w:numPr>
        <w:ind w:leftChars="0" w:firstLine="560" w:firstLineChars="200"/>
        <w:rPr>
          <w:rFonts w:hint="eastAsia" w:ascii="仿宋" w:hAnsi="仿宋" w:eastAsia="仿宋" w:cs="仿宋"/>
          <w:sz w:val="28"/>
          <w:szCs w:val="36"/>
        </w:rPr>
      </w:pPr>
      <w:r>
        <w:rPr>
          <w:rFonts w:hint="eastAsia" w:ascii="仿宋" w:hAnsi="仿宋" w:eastAsia="仿宋" w:cs="仿宋"/>
          <w:sz w:val="28"/>
          <w:szCs w:val="36"/>
          <w:lang w:val="en-US" w:eastAsia="zh-CN"/>
        </w:rPr>
        <w:t>5.投标人所提供的预审资料评审不通过或在其投标将被拒绝；风险由投标人自行承担。</w:t>
      </w:r>
    </w:p>
    <w:p w14:paraId="49845118">
      <w:pPr>
        <w:pStyle w:val="19"/>
        <w:numPr>
          <w:ilvl w:val="0"/>
          <w:numId w:val="0"/>
        </w:numPr>
        <w:ind w:leftChars="0" w:firstLine="560" w:firstLineChars="200"/>
        <w:rPr>
          <w:rFonts w:hint="eastAsia" w:ascii="仿宋" w:hAnsi="仿宋" w:eastAsia="仿宋" w:cs="仿宋"/>
          <w:sz w:val="28"/>
          <w:szCs w:val="36"/>
          <w:lang w:val="en-US" w:eastAsia="zh-CN"/>
        </w:rPr>
      </w:pPr>
    </w:p>
    <w:p w14:paraId="436578F7">
      <w:pPr>
        <w:pStyle w:val="19"/>
        <w:ind w:firstLine="0" w:firstLineChars="0"/>
        <w:rPr>
          <w:rFonts w:ascii="仿宋" w:hAnsi="仿宋" w:eastAsia="仿宋" w:cs="仿宋"/>
          <w:sz w:val="28"/>
          <w:szCs w:val="36"/>
        </w:rPr>
      </w:pPr>
    </w:p>
    <w:p w14:paraId="3070BF3B">
      <w:pPr>
        <w:pStyle w:val="19"/>
        <w:ind w:firstLine="0" w:firstLineChars="0"/>
        <w:rPr>
          <w:rFonts w:ascii="仿宋" w:hAnsi="仿宋" w:eastAsia="仿宋" w:cs="仿宋"/>
          <w:b/>
          <w:bCs/>
          <w:color w:val="FF0000"/>
          <w:sz w:val="28"/>
          <w:szCs w:val="36"/>
        </w:rPr>
      </w:pPr>
    </w:p>
    <w:p w14:paraId="61DB2A6B">
      <w:pPr>
        <w:rPr>
          <w:rFonts w:ascii="仿宋" w:hAnsi="仿宋" w:eastAsia="仿宋" w:cs="仿宋"/>
          <w:b/>
          <w:bCs/>
          <w:color w:val="FF0000"/>
          <w:sz w:val="28"/>
          <w:szCs w:val="36"/>
        </w:rPr>
      </w:pPr>
      <w:r>
        <w:rPr>
          <w:rFonts w:ascii="仿宋" w:hAnsi="仿宋" w:eastAsia="仿宋" w:cs="仿宋"/>
          <w:b/>
          <w:bCs/>
          <w:color w:val="FF0000"/>
          <w:sz w:val="28"/>
          <w:szCs w:val="36"/>
        </w:rPr>
        <w:br w:type="page"/>
      </w:r>
    </w:p>
    <w:p w14:paraId="337CD105">
      <w:pPr>
        <w:pStyle w:val="3"/>
        <w:numPr>
          <w:ilvl w:val="0"/>
          <w:numId w:val="1"/>
        </w:numPr>
        <w:ind w:left="-567" w:leftChars="-270" w:firstLine="565" w:firstLineChars="176"/>
      </w:pPr>
      <w:bookmarkStart w:id="0" w:name="_Toc8607"/>
      <w:r>
        <w:rPr>
          <w:rFonts w:hint="eastAsia"/>
          <w:color w:val="000000" w:themeColor="text1"/>
          <w14:textFill>
            <w14:solidFill>
              <w14:schemeClr w14:val="tx1"/>
            </w14:solidFill>
          </w14:textFill>
        </w:rPr>
        <w:t>投标资格预审申请函</w:t>
      </w:r>
      <w:bookmarkEnd w:id="0"/>
    </w:p>
    <w:p w14:paraId="1DCC9CCC">
      <w:pPr>
        <w:tabs>
          <w:tab w:val="right" w:leader="dot" w:pos="9471"/>
        </w:tabs>
        <w:spacing w:line="460" w:lineRule="exact"/>
        <w:rPr>
          <w:rFonts w:ascii="仿宋" w:hAnsi="仿宋" w:eastAsia="仿宋" w:cs="仿宋"/>
          <w:sz w:val="24"/>
        </w:rPr>
      </w:pPr>
    </w:p>
    <w:p w14:paraId="2F0A035F">
      <w:pPr>
        <w:tabs>
          <w:tab w:val="right" w:leader="dot" w:pos="9471"/>
        </w:tabs>
        <w:spacing w:line="460" w:lineRule="exact"/>
        <w:rPr>
          <w:rFonts w:ascii="仿宋" w:hAnsi="仿宋" w:eastAsia="仿宋" w:cs="仿宋"/>
          <w:sz w:val="24"/>
        </w:rPr>
      </w:pPr>
    </w:p>
    <w:p w14:paraId="06C57FD8">
      <w:pPr>
        <w:tabs>
          <w:tab w:val="right" w:leader="dot" w:pos="9471"/>
        </w:tabs>
        <w:spacing w:line="460" w:lineRule="exact"/>
        <w:rPr>
          <w:rFonts w:ascii="仿宋" w:hAnsi="仿宋" w:eastAsia="仿宋" w:cs="仿宋"/>
          <w:sz w:val="24"/>
        </w:rPr>
      </w:pPr>
      <w:r>
        <w:rPr>
          <w:rFonts w:hint="eastAsia" w:ascii="仿宋" w:hAnsi="仿宋" w:eastAsia="仿宋" w:cs="仿宋"/>
          <w:sz w:val="24"/>
        </w:rPr>
        <w:t xml:space="preserve"> </w:t>
      </w:r>
      <w:r>
        <w:rPr>
          <w:rFonts w:hint="eastAsia" w:ascii="仿宋" w:hAnsi="仿宋" w:eastAsia="仿宋" w:cs="仿宋"/>
          <w:sz w:val="24"/>
          <w:u w:val="single"/>
        </w:rPr>
        <w:t xml:space="preserve">                                    </w:t>
      </w:r>
      <w:r>
        <w:rPr>
          <w:rFonts w:hint="eastAsia" w:ascii="仿宋" w:hAnsi="仿宋" w:eastAsia="仿宋" w:cs="仿宋"/>
          <w:sz w:val="24"/>
        </w:rPr>
        <w:t xml:space="preserve">（招标人名称）: </w:t>
      </w:r>
    </w:p>
    <w:p w14:paraId="59FE0461">
      <w:pPr>
        <w:numPr>
          <w:ilvl w:val="0"/>
          <w:numId w:val="2"/>
        </w:numPr>
        <w:tabs>
          <w:tab w:val="right" w:leader="dot" w:pos="9471"/>
        </w:tabs>
        <w:spacing w:line="460" w:lineRule="exact"/>
        <w:ind w:firstLine="480"/>
        <w:jc w:val="left"/>
        <w:rPr>
          <w:rFonts w:ascii="仿宋" w:hAnsi="仿宋" w:eastAsia="仿宋" w:cs="仿宋"/>
          <w:sz w:val="24"/>
        </w:rPr>
      </w:pPr>
      <w:r>
        <w:rPr>
          <w:rFonts w:hint="eastAsia" w:ascii="仿宋" w:hAnsi="仿宋" w:eastAsia="仿宋" w:cs="仿宋"/>
          <w:sz w:val="24"/>
        </w:rPr>
        <w:t>我方已仔细研究了</w:t>
      </w:r>
      <w:r>
        <w:rPr>
          <w:rFonts w:hint="eastAsia" w:ascii="仿宋" w:hAnsi="仿宋" w:eastAsia="仿宋" w:cs="仿宋"/>
          <w:sz w:val="24"/>
          <w:u w:val="single"/>
        </w:rPr>
        <w:t xml:space="preserve">     </w:t>
      </w:r>
      <w:r>
        <w:rPr>
          <w:rFonts w:ascii="仿宋" w:hAnsi="仿宋" w:eastAsia="仿宋" w:cs="仿宋"/>
          <w:sz w:val="24"/>
          <w:u w:val="single"/>
        </w:rPr>
        <w:t xml:space="preserve">                     </w:t>
      </w:r>
      <w:r>
        <w:rPr>
          <w:rFonts w:hint="eastAsia" w:ascii="仿宋" w:hAnsi="仿宋" w:eastAsia="仿宋" w:cs="仿宋"/>
          <w:sz w:val="24"/>
          <w:u w:val="single"/>
        </w:rPr>
        <w:t xml:space="preserve">                  </w:t>
      </w:r>
      <w:r>
        <w:rPr>
          <w:rFonts w:hint="eastAsia" w:ascii="仿宋" w:hAnsi="仿宋" w:eastAsia="仿宋" w:cs="仿宋"/>
          <w:sz w:val="24"/>
        </w:rPr>
        <w:t>（项目名称）招标公告及招标资格预审资料的全部内容，现</w:t>
      </w:r>
      <w:r>
        <w:rPr>
          <w:rFonts w:hint="eastAsia" w:ascii="仿宋" w:hAnsi="仿宋" w:eastAsia="仿宋" w:cs="仿宋"/>
          <w:color w:val="0D0D0D" w:themeColor="text1" w:themeTint="F2"/>
          <w:sz w:val="24"/>
          <w14:textFill>
            <w14:solidFill>
              <w14:schemeClr w14:val="tx1">
                <w14:lumMod w14:val="95000"/>
                <w14:lumOff w14:val="5000"/>
              </w14:schemeClr>
            </w14:solidFill>
          </w14:textFill>
        </w:rPr>
        <w:t>对本项目的</w:t>
      </w:r>
      <w:r>
        <w:rPr>
          <w:rFonts w:hint="eastAsia" w:ascii="仿宋" w:hAnsi="仿宋" w:eastAsia="仿宋" w:cs="仿宋"/>
          <w:color w:val="0D0D0D" w:themeColor="text1" w:themeTint="F2"/>
          <w:sz w:val="24"/>
          <w:u w:val="single"/>
          <w:lang w:val="en-US" w:eastAsia="zh-CN"/>
          <w14:textFill>
            <w14:solidFill>
              <w14:schemeClr w14:val="tx1">
                <w14:lumMod w14:val="95000"/>
                <w14:lumOff w14:val="5000"/>
              </w14:schemeClr>
            </w14:solidFill>
          </w14:textFill>
        </w:rPr>
        <w:t xml:space="preserve">         （</w:t>
      </w:r>
      <w:r>
        <w:rPr>
          <w:rFonts w:hint="eastAsia" w:ascii="仿宋" w:hAnsi="仿宋" w:eastAsia="仿宋" w:cs="仿宋"/>
          <w:sz w:val="24"/>
        </w:rPr>
        <w:t>项目名称</w:t>
      </w:r>
      <w:r>
        <w:rPr>
          <w:rFonts w:hint="eastAsia" w:ascii="仿宋" w:hAnsi="仿宋" w:eastAsia="仿宋" w:cs="仿宋"/>
          <w:sz w:val="24"/>
          <w:lang w:val="en-US" w:eastAsia="zh-CN"/>
        </w:rPr>
        <w:t>及标段）</w:t>
      </w:r>
      <w:r>
        <w:rPr>
          <w:rFonts w:hint="eastAsia" w:ascii="仿宋" w:hAnsi="仿宋" w:eastAsia="仿宋" w:cs="仿宋"/>
          <w:color w:val="0D0D0D" w:themeColor="text1" w:themeTint="F2"/>
          <w:sz w:val="24"/>
          <w14:textFill>
            <w14:solidFill>
              <w14:schemeClr w14:val="tx1">
                <w14:lumMod w14:val="95000"/>
                <w14:lumOff w14:val="5000"/>
              </w14:schemeClr>
            </w14:solidFill>
          </w14:textFill>
        </w:rPr>
        <w:t>招标提</w:t>
      </w:r>
      <w:r>
        <w:rPr>
          <w:rFonts w:hint="eastAsia" w:ascii="仿宋" w:hAnsi="仿宋" w:eastAsia="仿宋" w:cs="仿宋"/>
          <w:sz w:val="24"/>
        </w:rPr>
        <w:t>出申请，愿意根据相关要求提交所需的资格预审资料，并接受贵司对我方进行资格审查。</w:t>
      </w:r>
    </w:p>
    <w:p w14:paraId="36EDB92A">
      <w:pPr>
        <w:numPr>
          <w:ilvl w:val="0"/>
          <w:numId w:val="2"/>
        </w:numPr>
        <w:tabs>
          <w:tab w:val="right" w:leader="dot" w:pos="9471"/>
        </w:tabs>
        <w:spacing w:line="460" w:lineRule="exact"/>
        <w:ind w:firstLine="480"/>
        <w:rPr>
          <w:rFonts w:ascii="仿宋" w:hAnsi="仿宋" w:eastAsia="仿宋" w:cs="仿宋"/>
          <w:sz w:val="24"/>
        </w:rPr>
      </w:pPr>
      <w:r>
        <w:rPr>
          <w:rFonts w:hint="eastAsia" w:ascii="仿宋" w:hAnsi="仿宋" w:eastAsia="仿宋" w:cs="仿宋"/>
          <w:sz w:val="24"/>
        </w:rPr>
        <w:t>我方接受贵司授权代表进行调查，以审查我方提交的文件和资料；也可通过我方的客户，核查资格预审申请资料中有关财务和技术等方面的情况。</w:t>
      </w:r>
    </w:p>
    <w:p w14:paraId="502A5834">
      <w:pPr>
        <w:numPr>
          <w:ilvl w:val="0"/>
          <w:numId w:val="2"/>
        </w:numPr>
        <w:tabs>
          <w:tab w:val="right" w:leader="dot" w:pos="9471"/>
        </w:tabs>
        <w:spacing w:line="460" w:lineRule="exact"/>
        <w:ind w:firstLine="480"/>
        <w:rPr>
          <w:rFonts w:ascii="仿宋" w:hAnsi="仿宋" w:eastAsia="仿宋" w:cs="仿宋"/>
          <w:sz w:val="24"/>
        </w:rPr>
      </w:pPr>
      <w:r>
        <w:rPr>
          <w:rFonts w:hint="eastAsia" w:ascii="仿宋" w:hAnsi="仿宋" w:eastAsia="仿宋" w:cs="仿宋"/>
          <w:sz w:val="24"/>
        </w:rPr>
        <w:t>结合本项目招标特点，需了解我方其他相关信息，贵司授权代表可通过</w:t>
      </w:r>
      <w:r>
        <w:rPr>
          <w:rFonts w:hint="eastAsia" w:ascii="仿宋" w:hAnsi="仿宋" w:eastAsia="仿宋" w:cs="仿宋"/>
          <w:sz w:val="24"/>
          <w:u w:val="single"/>
        </w:rPr>
        <w:t xml:space="preserve">            </w:t>
      </w:r>
      <w:r>
        <w:rPr>
          <w:rFonts w:hint="eastAsia" w:ascii="仿宋" w:hAnsi="仿宋" w:eastAsia="仿宋" w:cs="仿宋"/>
          <w:sz w:val="24"/>
        </w:rPr>
        <w:t>（联系人及联系电话）获取我方其他所需资料。</w:t>
      </w:r>
    </w:p>
    <w:p w14:paraId="2F7924E9">
      <w:pPr>
        <w:pStyle w:val="17"/>
        <w:spacing w:line="560" w:lineRule="exact"/>
        <w:ind w:firstLine="480" w:firstLineChars="200"/>
        <w:rPr>
          <w:rFonts w:ascii="仿宋" w:hAnsi="仿宋" w:eastAsia="仿宋"/>
          <w:highlight w:val="none"/>
        </w:rPr>
      </w:pPr>
      <w:r>
        <w:rPr>
          <w:rFonts w:hint="eastAsia" w:ascii="仿宋" w:hAnsi="仿宋" w:eastAsia="仿宋" w:cs="仿宋"/>
          <w:sz w:val="24"/>
          <w:highlight w:val="none"/>
          <w:lang w:val="en-US" w:eastAsia="zh-CN"/>
        </w:rPr>
        <w:t>4.</w:t>
      </w:r>
      <w:r>
        <w:rPr>
          <w:rFonts w:hint="eastAsia" w:ascii="仿宋" w:hAnsi="仿宋" w:eastAsia="仿宋" w:cs="仿宋"/>
          <w:sz w:val="24"/>
          <w:highlight w:val="none"/>
        </w:rPr>
        <w:t>我方承诺：</w:t>
      </w:r>
      <w:r>
        <w:rPr>
          <w:rFonts w:hint="eastAsia" w:ascii="仿宋" w:hAnsi="仿宋" w:eastAsia="仿宋" w:cs="仿宋"/>
          <w:sz w:val="24"/>
          <w:highlight w:val="none"/>
          <w:lang w:val="en-US" w:eastAsia="zh-CN"/>
        </w:rPr>
        <w:t>本着诚实守信原则，</w:t>
      </w:r>
      <w:r>
        <w:rPr>
          <w:rFonts w:hint="eastAsia" w:ascii="仿宋" w:hAnsi="仿宋" w:eastAsia="仿宋" w:cs="仿宋"/>
          <w:sz w:val="24"/>
          <w:highlight w:val="none"/>
        </w:rPr>
        <w:t>我方所递交的投标资格预审申请函及投标预审资料内容</w:t>
      </w:r>
      <w:r>
        <w:rPr>
          <w:rFonts w:hint="eastAsia" w:ascii="仿宋" w:hAnsi="仿宋" w:eastAsia="仿宋" w:cs="仿宋"/>
          <w:sz w:val="24"/>
          <w:highlight w:val="none"/>
          <w:lang w:val="en-US" w:eastAsia="zh-CN"/>
        </w:rPr>
        <w:t>合法、</w:t>
      </w:r>
      <w:r>
        <w:rPr>
          <w:rFonts w:hint="eastAsia" w:ascii="仿宋" w:hAnsi="仿宋" w:eastAsia="仿宋" w:cs="仿宋"/>
          <w:sz w:val="24"/>
          <w:highlight w:val="none"/>
        </w:rPr>
        <w:t>完整、真实、准确</w:t>
      </w:r>
      <w:r>
        <w:rPr>
          <w:rFonts w:hint="eastAsia" w:ascii="仿宋" w:hAnsi="仿宋" w:eastAsia="仿宋" w:cs="仿宋"/>
          <w:sz w:val="24"/>
          <w:highlight w:val="none"/>
          <w:lang w:eastAsia="zh-CN"/>
        </w:rPr>
        <w:t>、</w:t>
      </w:r>
      <w:r>
        <w:rPr>
          <w:rFonts w:hint="eastAsia" w:ascii="仿宋" w:hAnsi="仿宋" w:eastAsia="仿宋" w:cs="仿宋"/>
          <w:sz w:val="24"/>
          <w:highlight w:val="none"/>
          <w:lang w:val="en-US" w:eastAsia="zh-CN"/>
        </w:rPr>
        <w:t>有效</w:t>
      </w:r>
      <w:r>
        <w:rPr>
          <w:rFonts w:hint="eastAsia" w:ascii="仿宋" w:hAnsi="仿宋" w:eastAsia="仿宋" w:cs="仿宋"/>
          <w:sz w:val="24"/>
          <w:highlight w:val="none"/>
        </w:rPr>
        <w:t>，如某些方面与事实不符，贵司有权取消我方的投标资格；若我方资质预审通过，将按贵司招标公告及招标文件要求参与该项目投标工作。</w:t>
      </w:r>
      <w:r>
        <w:rPr>
          <w:rFonts w:hint="eastAsia" w:ascii="仿宋" w:hAnsi="仿宋" w:eastAsia="仿宋"/>
          <w:highlight w:val="none"/>
        </w:rPr>
        <w:t>我公司在近三年内无违法记录，无商标侵权行为，无不正当竞争行为；银行信用良好，无不良贷款记录；有依法纳税的良好记录，无损害职工权益的不良记录；若投标过程中查有虚假，同意做无效响应文件处理，并同意</w:t>
      </w:r>
      <w:r>
        <w:rPr>
          <w:rFonts w:hint="eastAsia" w:ascii="仿宋" w:hAnsi="仿宋" w:eastAsia="仿宋"/>
          <w:highlight w:val="none"/>
          <w:lang w:val="en-US" w:eastAsia="zh-CN"/>
        </w:rPr>
        <w:t>贵司</w:t>
      </w:r>
      <w:r>
        <w:rPr>
          <w:rFonts w:hint="eastAsia" w:ascii="仿宋" w:hAnsi="仿宋" w:eastAsia="仿宋"/>
          <w:highlight w:val="none"/>
        </w:rPr>
        <w:t>没收投标保证金；若中标后查有虚假，同意被废除中标资格，并没收投标保证金（合同签订前）/合同履约保证金（合同签订后），因此给</w:t>
      </w:r>
      <w:r>
        <w:rPr>
          <w:rFonts w:hint="eastAsia" w:ascii="仿宋" w:hAnsi="仿宋" w:eastAsia="仿宋"/>
          <w:highlight w:val="none"/>
          <w:lang w:val="en-US" w:eastAsia="zh-CN"/>
        </w:rPr>
        <w:t>贵司</w:t>
      </w:r>
      <w:r>
        <w:rPr>
          <w:rFonts w:hint="eastAsia" w:ascii="仿宋" w:hAnsi="仿宋" w:eastAsia="仿宋"/>
          <w:highlight w:val="none"/>
        </w:rPr>
        <w:t>造成的损失，我公司承担一切赔偿责任。本</w:t>
      </w:r>
      <w:r>
        <w:rPr>
          <w:rFonts w:hint="eastAsia" w:ascii="仿宋" w:hAnsi="仿宋" w:eastAsia="仿宋"/>
          <w:highlight w:val="none"/>
          <w:lang w:val="en-US" w:eastAsia="zh-CN"/>
        </w:rPr>
        <w:t>条前述</w:t>
      </w:r>
      <w:r>
        <w:rPr>
          <w:rFonts w:hint="eastAsia" w:ascii="仿宋" w:hAnsi="仿宋" w:eastAsia="仿宋"/>
          <w:highlight w:val="none"/>
        </w:rPr>
        <w:t>承诺内容自签字盖章之日起生效。</w:t>
      </w:r>
    </w:p>
    <w:p w14:paraId="364832EF">
      <w:pPr>
        <w:tabs>
          <w:tab w:val="right" w:leader="dot" w:pos="9471"/>
        </w:tabs>
        <w:spacing w:line="460" w:lineRule="exact"/>
        <w:ind w:firstLine="480" w:firstLineChars="200"/>
        <w:rPr>
          <w:rFonts w:ascii="仿宋" w:hAnsi="仿宋" w:eastAsia="仿宋" w:cs="仿宋"/>
          <w:sz w:val="24"/>
        </w:rPr>
      </w:pPr>
      <w:r>
        <w:rPr>
          <w:rFonts w:hint="eastAsia" w:ascii="仿宋" w:hAnsi="仿宋" w:eastAsia="仿宋" w:cs="仿宋"/>
          <w:sz w:val="24"/>
        </w:rPr>
        <w:t>5.</w:t>
      </w:r>
      <w:r>
        <w:rPr>
          <w:rFonts w:hint="eastAsia" w:ascii="仿宋" w:hAnsi="仿宋" w:eastAsia="仿宋" w:cs="仿宋"/>
          <w:sz w:val="24"/>
          <w:u w:val="single"/>
        </w:rPr>
        <w:t xml:space="preserve">                                        </w:t>
      </w:r>
      <w:r>
        <w:rPr>
          <w:rFonts w:hint="eastAsia" w:ascii="仿宋" w:hAnsi="仿宋" w:eastAsia="仿宋" w:cs="仿宋"/>
          <w:sz w:val="24"/>
        </w:rPr>
        <w:t>（其他补充说明）。</w:t>
      </w:r>
    </w:p>
    <w:p w14:paraId="7A6939C9">
      <w:pPr>
        <w:tabs>
          <w:tab w:val="right" w:leader="dot" w:pos="9471"/>
        </w:tabs>
        <w:spacing w:line="460" w:lineRule="exact"/>
        <w:rPr>
          <w:rFonts w:ascii="仿宋" w:hAnsi="仿宋" w:eastAsia="仿宋" w:cs="仿宋"/>
          <w:sz w:val="24"/>
        </w:rPr>
      </w:pPr>
      <w:r>
        <w:rPr>
          <w:rFonts w:hint="eastAsia" w:ascii="仿宋" w:hAnsi="仿宋" w:eastAsia="仿宋" w:cs="仿宋"/>
          <w:sz w:val="24"/>
        </w:rPr>
        <w:t xml:space="preserve">                              投标人：</w:t>
      </w:r>
      <w:r>
        <w:rPr>
          <w:rFonts w:hint="eastAsia" w:ascii="仿宋" w:hAnsi="仿宋" w:eastAsia="仿宋" w:cs="仿宋"/>
          <w:sz w:val="24"/>
          <w:u w:val="single"/>
        </w:rPr>
        <w:t xml:space="preserve">                     </w:t>
      </w:r>
      <w:r>
        <w:rPr>
          <w:rFonts w:hint="eastAsia" w:ascii="仿宋" w:hAnsi="仿宋" w:eastAsia="仿宋" w:cs="仿宋"/>
          <w:sz w:val="24"/>
        </w:rPr>
        <w:t>（盖单位章）</w:t>
      </w:r>
    </w:p>
    <w:p w14:paraId="7AC6E8D1">
      <w:pPr>
        <w:tabs>
          <w:tab w:val="right" w:leader="dot" w:pos="9471"/>
        </w:tabs>
        <w:spacing w:line="460" w:lineRule="exact"/>
        <w:rPr>
          <w:rFonts w:ascii="仿宋" w:hAnsi="仿宋" w:eastAsia="仿宋" w:cs="仿宋"/>
          <w:sz w:val="24"/>
        </w:rPr>
      </w:pPr>
      <w:r>
        <w:rPr>
          <w:rFonts w:hint="eastAsia" w:ascii="仿宋" w:hAnsi="仿宋" w:eastAsia="仿宋" w:cs="仿宋"/>
          <w:sz w:val="24"/>
        </w:rPr>
        <w:t xml:space="preserve">                              法定代表人或其委托代理人：</w:t>
      </w:r>
      <w:r>
        <w:rPr>
          <w:rFonts w:hint="eastAsia" w:ascii="仿宋" w:hAnsi="仿宋" w:eastAsia="仿宋" w:cs="仿宋"/>
          <w:sz w:val="24"/>
          <w:u w:val="single"/>
        </w:rPr>
        <w:t xml:space="preserve">           </w:t>
      </w:r>
      <w:r>
        <w:rPr>
          <w:rFonts w:hint="eastAsia" w:ascii="仿宋" w:hAnsi="仿宋" w:eastAsia="仿宋" w:cs="仿宋"/>
          <w:sz w:val="24"/>
        </w:rPr>
        <w:t>（签字）</w:t>
      </w:r>
    </w:p>
    <w:p w14:paraId="1C664F8C">
      <w:pPr>
        <w:tabs>
          <w:tab w:val="right" w:leader="dot" w:pos="9471"/>
        </w:tabs>
        <w:spacing w:line="460" w:lineRule="exact"/>
        <w:rPr>
          <w:rFonts w:ascii="仿宋" w:hAnsi="仿宋" w:eastAsia="仿宋" w:cs="仿宋"/>
          <w:sz w:val="24"/>
        </w:rPr>
      </w:pPr>
      <w:r>
        <w:rPr>
          <w:rFonts w:hint="eastAsia" w:ascii="仿宋" w:hAnsi="仿宋" w:eastAsia="仿宋" w:cs="仿宋"/>
          <w:sz w:val="24"/>
        </w:rPr>
        <w:t xml:space="preserve">                              地址：</w:t>
      </w:r>
      <w:r>
        <w:rPr>
          <w:rFonts w:hint="eastAsia" w:ascii="仿宋" w:hAnsi="仿宋" w:eastAsia="仿宋" w:cs="仿宋"/>
          <w:sz w:val="24"/>
          <w:u w:val="single"/>
        </w:rPr>
        <w:t xml:space="preserve">                                  </w:t>
      </w:r>
    </w:p>
    <w:p w14:paraId="3E509BBF">
      <w:pPr>
        <w:tabs>
          <w:tab w:val="right" w:leader="dot" w:pos="9471"/>
        </w:tabs>
        <w:spacing w:line="460" w:lineRule="exact"/>
        <w:ind w:left="3600" w:hanging="3600" w:hangingChars="1500"/>
        <w:rPr>
          <w:rFonts w:hint="eastAsia" w:ascii="黑体" w:hAnsi="黑体" w:eastAsia="黑体" w:cs="黑体"/>
          <w:b/>
          <w:bCs/>
          <w:color w:val="auto"/>
          <w:sz w:val="24"/>
          <w:u w:val="none"/>
          <w:lang w:val="en-US" w:eastAsia="zh-CN"/>
        </w:rPr>
      </w:pPr>
      <w:r>
        <w:rPr>
          <w:rFonts w:hint="eastAsia" w:ascii="仿宋" w:hAnsi="仿宋" w:eastAsia="仿宋" w:cs="仿宋"/>
          <w:sz w:val="24"/>
        </w:rPr>
        <w:t xml:space="preserve">                              邮箱：</w:t>
      </w:r>
      <w:r>
        <w:rPr>
          <w:rFonts w:hint="eastAsia" w:ascii="黑体" w:hAnsi="黑体" w:eastAsia="黑体" w:cs="黑体"/>
          <w:b/>
          <w:bCs/>
          <w:color w:val="auto"/>
          <w:sz w:val="24"/>
          <w:u w:val="single"/>
        </w:rPr>
        <w:t xml:space="preserve">    </w:t>
      </w:r>
      <w:r>
        <w:rPr>
          <w:rFonts w:hint="eastAsia" w:ascii="黑体" w:hAnsi="黑体" w:eastAsia="黑体" w:cs="黑体"/>
          <w:b/>
          <w:bCs/>
          <w:color w:val="auto"/>
          <w:sz w:val="24"/>
          <w:u w:val="single"/>
          <w:lang w:val="en-US" w:eastAsia="zh-CN"/>
        </w:rPr>
        <w:t xml:space="preserve">                            </w:t>
      </w:r>
      <w:r>
        <w:rPr>
          <w:rFonts w:hint="eastAsia" w:ascii="黑体" w:hAnsi="黑体" w:eastAsia="黑体" w:cs="黑体"/>
          <w:b/>
          <w:bCs/>
          <w:color w:val="auto"/>
          <w:sz w:val="24"/>
          <w:u w:val="single"/>
        </w:rPr>
        <w:t xml:space="preserve"> </w:t>
      </w:r>
      <w:r>
        <w:rPr>
          <w:rFonts w:hint="eastAsia" w:ascii="黑体" w:hAnsi="黑体" w:eastAsia="黑体" w:cs="黑体"/>
          <w:b/>
          <w:bCs/>
          <w:color w:val="auto"/>
          <w:sz w:val="24"/>
          <w:u w:val="none"/>
        </w:rPr>
        <w:t xml:space="preserve">   </w:t>
      </w:r>
      <w:r>
        <w:rPr>
          <w:rFonts w:hint="eastAsia" w:ascii="黑体" w:hAnsi="黑体" w:eastAsia="黑体" w:cs="黑体"/>
          <w:b/>
          <w:bCs/>
          <w:color w:val="auto"/>
          <w:sz w:val="24"/>
          <w:u w:val="none"/>
          <w:lang w:val="en-US" w:eastAsia="zh-CN"/>
        </w:rPr>
        <w:t xml:space="preserve">  </w:t>
      </w:r>
    </w:p>
    <w:p w14:paraId="53F011E2">
      <w:pPr>
        <w:tabs>
          <w:tab w:val="right" w:leader="dot" w:pos="9471"/>
        </w:tabs>
        <w:spacing w:line="460" w:lineRule="exact"/>
        <w:ind w:left="3600" w:hanging="3600" w:hangingChars="1500"/>
        <w:rPr>
          <w:rFonts w:ascii="仿宋" w:hAnsi="仿宋" w:eastAsia="仿宋" w:cs="仿宋"/>
          <w:sz w:val="24"/>
        </w:rPr>
      </w:pPr>
      <w:r>
        <w:rPr>
          <w:rFonts w:hint="eastAsia" w:ascii="仿宋" w:hAnsi="仿宋" w:eastAsia="仿宋" w:cs="仿宋"/>
          <w:sz w:val="24"/>
        </w:rPr>
        <w:t xml:space="preserve">                              电话：</w:t>
      </w:r>
      <w:r>
        <w:rPr>
          <w:rFonts w:hint="eastAsia" w:ascii="仿宋" w:hAnsi="仿宋" w:eastAsia="仿宋" w:cs="仿宋"/>
          <w:sz w:val="24"/>
          <w:u w:val="single"/>
        </w:rPr>
        <w:t xml:space="preserve">                                  </w:t>
      </w:r>
    </w:p>
    <w:p w14:paraId="30CF375F">
      <w:pPr>
        <w:tabs>
          <w:tab w:val="right" w:leader="dot" w:pos="9471"/>
        </w:tabs>
        <w:spacing w:line="460" w:lineRule="exact"/>
        <w:rPr>
          <w:rFonts w:ascii="仿宋" w:hAnsi="仿宋" w:eastAsia="仿宋" w:cs="仿宋"/>
          <w:sz w:val="24"/>
        </w:rPr>
      </w:pPr>
      <w:r>
        <w:rPr>
          <w:rFonts w:hint="eastAsia" w:ascii="仿宋" w:hAnsi="仿宋" w:eastAsia="仿宋" w:cs="仿宋"/>
          <w:sz w:val="24"/>
        </w:rPr>
        <w:t xml:space="preserve">                              传真：</w:t>
      </w:r>
      <w:r>
        <w:rPr>
          <w:rFonts w:hint="eastAsia" w:ascii="仿宋" w:hAnsi="仿宋" w:eastAsia="仿宋" w:cs="仿宋"/>
          <w:sz w:val="24"/>
          <w:u w:val="single"/>
        </w:rPr>
        <w:t xml:space="preserve">                                  </w:t>
      </w:r>
    </w:p>
    <w:p w14:paraId="52D98CB9">
      <w:pPr>
        <w:tabs>
          <w:tab w:val="right" w:leader="dot" w:pos="9471"/>
        </w:tabs>
        <w:spacing w:line="460" w:lineRule="exact"/>
        <w:rPr>
          <w:rFonts w:ascii="仿宋" w:hAnsi="仿宋" w:eastAsia="仿宋" w:cs="仿宋"/>
          <w:sz w:val="24"/>
        </w:rPr>
      </w:pPr>
      <w:r>
        <w:rPr>
          <w:rFonts w:hint="eastAsia" w:ascii="仿宋" w:hAnsi="仿宋" w:eastAsia="仿宋" w:cs="仿宋"/>
          <w:sz w:val="24"/>
        </w:rPr>
        <w:t xml:space="preserve">                              邮政编码：</w:t>
      </w:r>
      <w:r>
        <w:rPr>
          <w:rFonts w:hint="eastAsia" w:ascii="仿宋" w:hAnsi="仿宋" w:eastAsia="仿宋" w:cs="仿宋"/>
          <w:sz w:val="24"/>
          <w:u w:val="single"/>
        </w:rPr>
        <w:t xml:space="preserve">                              </w:t>
      </w:r>
    </w:p>
    <w:p w14:paraId="6538F84A">
      <w:pPr>
        <w:tabs>
          <w:tab w:val="right" w:leader="dot" w:pos="9471"/>
        </w:tabs>
        <w:spacing w:line="460" w:lineRule="exact"/>
        <w:ind w:firstLine="480" w:firstLineChars="200"/>
        <w:rPr>
          <w:rFonts w:ascii="仿宋" w:hAnsi="仿宋" w:eastAsia="仿宋" w:cs="仿宋"/>
          <w:sz w:val="24"/>
          <w:u w:val="single"/>
        </w:rPr>
      </w:pPr>
      <w:r>
        <w:rPr>
          <w:rFonts w:hint="eastAsia" w:ascii="仿宋" w:hAnsi="仿宋" w:eastAsia="仿宋" w:cs="仿宋"/>
          <w:sz w:val="24"/>
        </w:rPr>
        <w:t xml:space="preserve">                                                     </w:t>
      </w:r>
      <w:r>
        <w:rPr>
          <w:rFonts w:hint="eastAsia" w:ascii="仿宋" w:hAnsi="仿宋" w:eastAsia="仿宋" w:cs="仿宋"/>
          <w:sz w:val="24"/>
          <w:u w:val="single"/>
        </w:rPr>
        <w:t xml:space="preserve">       </w:t>
      </w:r>
      <w:r>
        <w:rPr>
          <w:rFonts w:hint="eastAsia" w:ascii="仿宋" w:hAnsi="仿宋" w:eastAsia="仿宋" w:cs="仿宋"/>
          <w:sz w:val="24"/>
        </w:rPr>
        <w:t>年</w:t>
      </w:r>
      <w:r>
        <w:rPr>
          <w:rFonts w:hint="eastAsia" w:ascii="仿宋" w:hAnsi="仿宋" w:eastAsia="仿宋" w:cs="仿宋"/>
          <w:sz w:val="24"/>
          <w:u w:val="single"/>
        </w:rPr>
        <w:t xml:space="preserve">    </w:t>
      </w:r>
      <w:r>
        <w:rPr>
          <w:rFonts w:hint="eastAsia" w:ascii="仿宋" w:hAnsi="仿宋" w:eastAsia="仿宋" w:cs="仿宋"/>
          <w:sz w:val="24"/>
        </w:rPr>
        <w:t>月</w:t>
      </w:r>
      <w:r>
        <w:rPr>
          <w:rFonts w:hint="eastAsia" w:ascii="仿宋" w:hAnsi="仿宋" w:eastAsia="仿宋" w:cs="仿宋"/>
          <w:sz w:val="24"/>
          <w:u w:val="single"/>
        </w:rPr>
        <w:t xml:space="preserve">   </w:t>
      </w:r>
      <w:r>
        <w:rPr>
          <w:rFonts w:hint="eastAsia" w:ascii="仿宋" w:hAnsi="仿宋" w:eastAsia="仿宋" w:cs="仿宋"/>
          <w:sz w:val="24"/>
        </w:rPr>
        <w:t>日</w:t>
      </w:r>
    </w:p>
    <w:p w14:paraId="59000AF8">
      <w:pPr>
        <w:tabs>
          <w:tab w:val="right" w:leader="dot" w:pos="9471"/>
        </w:tabs>
        <w:spacing w:line="460" w:lineRule="exact"/>
        <w:ind w:firstLine="480" w:firstLineChars="200"/>
        <w:rPr>
          <w:rFonts w:ascii="仿宋" w:hAnsi="仿宋" w:eastAsia="仿宋" w:cs="仿宋"/>
          <w:sz w:val="24"/>
          <w:u w:val="single"/>
        </w:rPr>
      </w:pPr>
    </w:p>
    <w:p w14:paraId="08B79587">
      <w:pPr>
        <w:tabs>
          <w:tab w:val="right" w:leader="dot" w:pos="9471"/>
        </w:tabs>
        <w:spacing w:line="460" w:lineRule="exact"/>
        <w:ind w:firstLine="480" w:firstLineChars="200"/>
        <w:rPr>
          <w:rFonts w:ascii="仿宋" w:hAnsi="仿宋" w:eastAsia="仿宋" w:cs="仿宋"/>
          <w:sz w:val="24"/>
          <w:u w:val="single"/>
        </w:rPr>
      </w:pPr>
    </w:p>
    <w:p w14:paraId="34E19F2C">
      <w:pPr>
        <w:tabs>
          <w:tab w:val="right" w:leader="dot" w:pos="9471"/>
        </w:tabs>
        <w:spacing w:line="460" w:lineRule="exact"/>
        <w:ind w:firstLine="880" w:firstLineChars="200"/>
        <w:rPr>
          <w:rFonts w:ascii="仿宋" w:hAnsi="仿宋" w:eastAsia="仿宋" w:cs="仿宋"/>
          <w:color w:val="00B0F0"/>
          <w:sz w:val="44"/>
          <w:szCs w:val="44"/>
        </w:rPr>
      </w:pPr>
    </w:p>
    <w:p w14:paraId="6314E1CE">
      <w:pPr>
        <w:tabs>
          <w:tab w:val="right" w:leader="dot" w:pos="9471"/>
        </w:tabs>
        <w:spacing w:line="460" w:lineRule="exact"/>
        <w:sectPr>
          <w:pgSz w:w="11906" w:h="16838"/>
          <w:pgMar w:top="694" w:right="872" w:bottom="524" w:left="1134" w:header="284" w:footer="266" w:gutter="0"/>
          <w:pgNumType w:fmt="decimal"/>
          <w:cols w:space="720" w:num="1"/>
          <w:docGrid w:type="lines" w:linePitch="312" w:charSpace="0"/>
        </w:sectPr>
      </w:pPr>
    </w:p>
    <w:p w14:paraId="5F8C14E0">
      <w:pPr>
        <w:pStyle w:val="3"/>
        <w:numPr>
          <w:ilvl w:val="0"/>
          <w:numId w:val="0"/>
        </w:numPr>
        <w:ind w:leftChars="-94"/>
        <w:rPr>
          <w:rFonts w:hint="eastAsia" w:ascii="Cambria" w:hAnsi="Cambria"/>
          <w:bCs/>
          <w:szCs w:val="32"/>
          <w:lang w:val="en-US" w:eastAsia="zh-CN"/>
        </w:rPr>
      </w:pPr>
      <w:bookmarkStart w:id="1" w:name="_Toc23102"/>
      <w:r>
        <w:rPr>
          <w:rFonts w:hint="eastAsia"/>
          <w:bCs/>
          <w:szCs w:val="32"/>
          <w:lang w:val="en-US" w:eastAsia="zh-CN"/>
        </w:rPr>
        <w:t>二、</w:t>
      </w:r>
      <w:r>
        <w:rPr>
          <w:rFonts w:hint="eastAsia" w:ascii="Cambria" w:hAnsi="Cambria"/>
          <w:bCs/>
          <w:szCs w:val="32"/>
          <w:lang w:val="en-US" w:eastAsia="zh-CN"/>
        </w:rPr>
        <w:t>贸易合作廉洁、保密承诺书</w:t>
      </w:r>
    </w:p>
    <w:p w14:paraId="45919D2B">
      <w:pPr>
        <w:adjustRightInd w:val="0"/>
        <w:spacing w:before="160" w:beforeLines="50" w:after="0" w:line="460" w:lineRule="exact"/>
        <w:jc w:val="center"/>
        <w:rPr>
          <w:rFonts w:ascii="微软雅黑" w:hAnsi="微软雅黑" w:eastAsia="微软雅黑" w:cs="微软雅黑"/>
          <w:b/>
          <w:bCs/>
          <w:sz w:val="24"/>
          <w:szCs w:val="24"/>
          <w:lang w:eastAsia="zh-CN"/>
        </w:rPr>
      </w:pPr>
      <w:r>
        <w:rPr>
          <w:rFonts w:hint="eastAsia" w:cs="微软雅黑" w:asciiTheme="minorEastAsia" w:hAnsiTheme="minorEastAsia"/>
          <w:b/>
          <w:bCs/>
          <w:sz w:val="30"/>
          <w:szCs w:val="30"/>
          <w:lang w:eastAsia="zh-CN"/>
        </w:rPr>
        <w:t>贸易合作廉洁、保密承诺书（格式）</w:t>
      </w:r>
    </w:p>
    <w:p w14:paraId="584B92E8">
      <w:pPr>
        <w:tabs>
          <w:tab w:val="left" w:pos="540"/>
        </w:tabs>
        <w:adjustRightInd w:val="0"/>
        <w:snapToGrid w:val="0"/>
        <w:spacing w:after="0" w:line="460" w:lineRule="exact"/>
        <w:ind w:firstLine="482" w:firstLineChars="200"/>
        <w:rPr>
          <w:rFonts w:ascii="仿宋" w:hAnsi="仿宋" w:eastAsia="仿宋" w:cs="仿宋"/>
          <w:b/>
          <w:bCs/>
          <w:sz w:val="24"/>
          <w:szCs w:val="24"/>
          <w:lang w:eastAsia="zh-CN"/>
        </w:rPr>
      </w:pPr>
      <w:r>
        <w:rPr>
          <w:rFonts w:hint="eastAsia" w:ascii="仿宋" w:hAnsi="仿宋" w:eastAsia="仿宋" w:cs="仿宋"/>
          <w:b/>
          <w:bCs/>
          <w:sz w:val="24"/>
          <w:szCs w:val="24"/>
          <w:lang w:eastAsia="zh-CN"/>
        </w:rPr>
        <w:t>四川沱牌贸易有限公司：</w:t>
      </w:r>
    </w:p>
    <w:p w14:paraId="0E825209">
      <w:pPr>
        <w:tabs>
          <w:tab w:val="left" w:pos="540"/>
        </w:tabs>
        <w:adjustRightInd w:val="0"/>
        <w:snapToGrid w:val="0"/>
        <w:spacing w:after="0" w:line="460" w:lineRule="exact"/>
        <w:ind w:firstLine="480" w:firstLineChars="200"/>
        <w:rPr>
          <w:rFonts w:ascii="仿宋" w:hAnsi="仿宋" w:eastAsia="仿宋" w:cs="仿宋"/>
          <w:sz w:val="24"/>
          <w:szCs w:val="24"/>
          <w:lang w:eastAsia="zh-CN"/>
        </w:rPr>
      </w:pPr>
      <w:r>
        <w:rPr>
          <w:rFonts w:hint="eastAsia" w:ascii="仿宋" w:hAnsi="仿宋" w:eastAsia="仿宋" w:cs="仿宋"/>
          <w:sz w:val="24"/>
          <w:szCs w:val="24"/>
          <w:lang w:eastAsia="zh-CN"/>
        </w:rPr>
        <w:t>根据贵司“诚信贸易、廉洁合作”企业文化的总体要求，我司对贵司的企业文化表示认同和遵守，并在与贵司的招投标和贸易合作中，就廉洁保密合作事宜我司特作出郑重承诺：</w:t>
      </w:r>
    </w:p>
    <w:p w14:paraId="07845971">
      <w:pPr>
        <w:tabs>
          <w:tab w:val="left" w:pos="540"/>
        </w:tabs>
        <w:adjustRightInd w:val="0"/>
        <w:snapToGrid w:val="0"/>
        <w:spacing w:after="0" w:line="460" w:lineRule="exact"/>
        <w:ind w:firstLine="480" w:firstLineChars="200"/>
        <w:rPr>
          <w:rFonts w:ascii="仿宋" w:hAnsi="仿宋" w:eastAsia="仿宋" w:cs="仿宋"/>
          <w:sz w:val="24"/>
          <w:szCs w:val="24"/>
          <w:lang w:eastAsia="zh-CN"/>
        </w:rPr>
      </w:pPr>
      <w:r>
        <w:rPr>
          <w:rFonts w:hint="eastAsia" w:ascii="仿宋" w:hAnsi="仿宋" w:eastAsia="仿宋" w:cs="仿宋"/>
          <w:sz w:val="24"/>
          <w:szCs w:val="24"/>
          <w:lang w:eastAsia="zh-CN"/>
        </w:rPr>
        <w:t>1、严格遵守国家有关法律、法规及相关廉洁和保密政策的规定。</w:t>
      </w:r>
    </w:p>
    <w:p w14:paraId="7E1AAABF">
      <w:pPr>
        <w:tabs>
          <w:tab w:val="left" w:pos="540"/>
        </w:tabs>
        <w:adjustRightInd w:val="0"/>
        <w:snapToGrid w:val="0"/>
        <w:spacing w:after="0" w:line="460" w:lineRule="exact"/>
        <w:ind w:firstLine="480" w:firstLineChars="200"/>
        <w:rPr>
          <w:rFonts w:ascii="仿宋" w:hAnsi="仿宋" w:eastAsia="仿宋" w:cs="仿宋"/>
          <w:sz w:val="24"/>
          <w:szCs w:val="24"/>
          <w:lang w:eastAsia="zh-CN"/>
        </w:rPr>
      </w:pPr>
      <w:r>
        <w:rPr>
          <w:rFonts w:hint="eastAsia" w:ascii="仿宋" w:hAnsi="仿宋" w:eastAsia="仿宋" w:cs="仿宋"/>
          <w:sz w:val="24"/>
          <w:szCs w:val="24"/>
          <w:lang w:eastAsia="zh-CN"/>
        </w:rPr>
        <w:t>2、不向贵司和贵司关联公司工作人员及亲属提供礼金、有价证券、支付凭证、商业预付卡、贵重物品及回扣、好处费、感谢费等。</w:t>
      </w:r>
    </w:p>
    <w:p w14:paraId="38103A4A">
      <w:pPr>
        <w:tabs>
          <w:tab w:val="left" w:pos="540"/>
        </w:tabs>
        <w:adjustRightInd w:val="0"/>
        <w:snapToGrid w:val="0"/>
        <w:spacing w:after="0" w:line="460" w:lineRule="exact"/>
        <w:ind w:firstLine="480" w:firstLineChars="200"/>
        <w:rPr>
          <w:rFonts w:ascii="仿宋" w:hAnsi="仿宋" w:eastAsia="仿宋" w:cs="仿宋"/>
          <w:sz w:val="24"/>
          <w:szCs w:val="24"/>
          <w:lang w:eastAsia="zh-CN"/>
        </w:rPr>
      </w:pPr>
      <w:r>
        <w:rPr>
          <w:rFonts w:hint="eastAsia" w:ascii="仿宋" w:hAnsi="仿宋" w:eastAsia="仿宋" w:cs="仿宋"/>
          <w:sz w:val="24"/>
          <w:szCs w:val="24"/>
          <w:lang w:eastAsia="zh-CN"/>
        </w:rPr>
        <w:t>3、不为贵司和贵司关联公司工作人员及亲属报销或支付任何个人费用。</w:t>
      </w:r>
    </w:p>
    <w:p w14:paraId="75FF424A">
      <w:pPr>
        <w:tabs>
          <w:tab w:val="left" w:pos="540"/>
        </w:tabs>
        <w:adjustRightInd w:val="0"/>
        <w:snapToGrid w:val="0"/>
        <w:spacing w:after="0" w:line="460" w:lineRule="exact"/>
        <w:ind w:firstLine="480" w:firstLineChars="200"/>
        <w:rPr>
          <w:rFonts w:ascii="仿宋" w:hAnsi="仿宋" w:eastAsia="仿宋" w:cs="仿宋"/>
          <w:sz w:val="24"/>
          <w:szCs w:val="24"/>
          <w:lang w:eastAsia="zh-CN"/>
        </w:rPr>
      </w:pPr>
      <w:r>
        <w:rPr>
          <w:rFonts w:hint="eastAsia" w:ascii="仿宋" w:hAnsi="仿宋" w:eastAsia="仿宋" w:cs="仿宋"/>
          <w:sz w:val="24"/>
          <w:szCs w:val="24"/>
          <w:lang w:eastAsia="zh-CN"/>
        </w:rPr>
        <w:t>4、不为贵司和贵司关联公司工作人员及亲属装修住房、婚丧嫁娶、配偶子女的工作安排以及出国(境)、旅游等方面提供方便。</w:t>
      </w:r>
    </w:p>
    <w:p w14:paraId="575C3A7A">
      <w:pPr>
        <w:tabs>
          <w:tab w:val="left" w:pos="540"/>
        </w:tabs>
        <w:adjustRightInd w:val="0"/>
        <w:snapToGrid w:val="0"/>
        <w:spacing w:after="0" w:line="460" w:lineRule="exact"/>
        <w:ind w:firstLine="480" w:firstLineChars="200"/>
        <w:rPr>
          <w:rFonts w:ascii="仿宋" w:hAnsi="仿宋" w:eastAsia="仿宋" w:cs="仿宋"/>
          <w:sz w:val="24"/>
          <w:szCs w:val="24"/>
          <w:lang w:eastAsia="zh-CN"/>
        </w:rPr>
      </w:pPr>
      <w:r>
        <w:rPr>
          <w:rFonts w:hint="eastAsia" w:ascii="仿宋" w:hAnsi="仿宋" w:eastAsia="仿宋" w:cs="仿宋"/>
          <w:sz w:val="24"/>
          <w:szCs w:val="24"/>
          <w:lang w:eastAsia="zh-CN"/>
        </w:rPr>
        <w:t>5、不向贵司和贵司关联公司工作人员及亲属提供可能影响公正履行贸易合作合同的宴请、健身、娱乐等活动。</w:t>
      </w:r>
    </w:p>
    <w:p w14:paraId="1F041FF8">
      <w:pPr>
        <w:tabs>
          <w:tab w:val="left" w:pos="540"/>
        </w:tabs>
        <w:adjustRightInd w:val="0"/>
        <w:snapToGrid w:val="0"/>
        <w:spacing w:after="0" w:line="460" w:lineRule="exact"/>
        <w:ind w:firstLine="480" w:firstLineChars="200"/>
        <w:rPr>
          <w:rFonts w:ascii="仿宋" w:hAnsi="仿宋" w:eastAsia="仿宋" w:cs="仿宋"/>
          <w:sz w:val="24"/>
          <w:szCs w:val="24"/>
          <w:lang w:eastAsia="zh-CN"/>
        </w:rPr>
      </w:pPr>
      <w:r>
        <w:rPr>
          <w:rFonts w:hint="eastAsia" w:ascii="仿宋" w:hAnsi="仿宋" w:eastAsia="仿宋" w:cs="仿宋"/>
          <w:sz w:val="24"/>
          <w:szCs w:val="24"/>
          <w:lang w:eastAsia="zh-CN"/>
        </w:rPr>
        <w:t>6、不与贵司和贵司关联公司工作人员及亲属参与赌博。</w:t>
      </w:r>
    </w:p>
    <w:p w14:paraId="4845E95D">
      <w:pPr>
        <w:tabs>
          <w:tab w:val="left" w:pos="540"/>
        </w:tabs>
        <w:adjustRightInd w:val="0"/>
        <w:snapToGrid w:val="0"/>
        <w:spacing w:after="0" w:line="460" w:lineRule="exact"/>
        <w:ind w:firstLine="480" w:firstLineChars="200"/>
        <w:rPr>
          <w:rFonts w:ascii="仿宋" w:hAnsi="仿宋" w:eastAsia="仿宋" w:cs="仿宋"/>
          <w:sz w:val="24"/>
          <w:szCs w:val="24"/>
          <w:lang w:eastAsia="zh-CN"/>
        </w:rPr>
      </w:pPr>
      <w:r>
        <w:rPr>
          <w:rFonts w:hint="eastAsia" w:ascii="仿宋" w:hAnsi="仿宋" w:eastAsia="仿宋" w:cs="仿宋"/>
          <w:sz w:val="24"/>
          <w:szCs w:val="24"/>
          <w:lang w:eastAsia="zh-CN"/>
        </w:rPr>
        <w:t>7、未经招标方书面同意，不以任何方式向其它任何第三方提供或泄露招标方招标文件及商业技术秘密（包括但不限于招标用质量技术标准、技术图纸、工艺文件、技术要求等）。</w:t>
      </w:r>
    </w:p>
    <w:p w14:paraId="75269B25">
      <w:pPr>
        <w:tabs>
          <w:tab w:val="left" w:pos="540"/>
        </w:tabs>
        <w:adjustRightInd w:val="0"/>
        <w:snapToGrid w:val="0"/>
        <w:spacing w:after="0" w:line="460" w:lineRule="exact"/>
        <w:ind w:firstLine="480" w:firstLineChars="200"/>
        <w:rPr>
          <w:rFonts w:ascii="仿宋" w:hAnsi="仿宋" w:eastAsia="仿宋" w:cs="仿宋"/>
          <w:sz w:val="24"/>
          <w:szCs w:val="24"/>
          <w:lang w:eastAsia="zh-CN"/>
        </w:rPr>
      </w:pPr>
      <w:r>
        <w:rPr>
          <w:rFonts w:ascii="仿宋" w:hAnsi="仿宋" w:eastAsia="仿宋" w:cs="仿宋"/>
          <w:sz w:val="24"/>
          <w:szCs w:val="24"/>
          <w:lang w:eastAsia="zh-CN"/>
        </w:rPr>
        <w:t>8</w:t>
      </w:r>
      <w:r>
        <w:rPr>
          <w:rFonts w:hint="eastAsia" w:ascii="仿宋" w:hAnsi="仿宋" w:eastAsia="仿宋" w:cs="仿宋"/>
          <w:sz w:val="24"/>
          <w:szCs w:val="24"/>
          <w:lang w:eastAsia="zh-CN"/>
        </w:rPr>
        <w:t>、不做任何其他违反国家廉洁自律和商业保密规定的行为。</w:t>
      </w:r>
    </w:p>
    <w:p w14:paraId="322F7D5C">
      <w:pPr>
        <w:tabs>
          <w:tab w:val="left" w:pos="540"/>
        </w:tabs>
        <w:adjustRightInd w:val="0"/>
        <w:snapToGrid w:val="0"/>
        <w:spacing w:after="0" w:line="460" w:lineRule="exact"/>
        <w:ind w:firstLine="480" w:firstLineChars="200"/>
        <w:rPr>
          <w:rFonts w:ascii="仿宋" w:hAnsi="仿宋" w:eastAsia="仿宋" w:cs="仿宋"/>
          <w:sz w:val="24"/>
          <w:szCs w:val="24"/>
          <w:lang w:eastAsia="zh-CN"/>
        </w:rPr>
      </w:pPr>
      <w:r>
        <w:rPr>
          <w:rFonts w:hint="eastAsia" w:ascii="仿宋" w:hAnsi="仿宋" w:eastAsia="仿宋" w:cs="仿宋"/>
          <w:sz w:val="24"/>
          <w:szCs w:val="24"/>
          <w:lang w:eastAsia="zh-CN"/>
        </w:rPr>
        <w:t>如发现我司及工作人员在与贵司合作过程中存在上述行为的，我司同意按照与贵司签订之贸易合同约定接受贵司的任何处理，自愿承担因此造成的违约责任。若发现贵司工作人员有违反上述情形索贿或受贿的，我司承诺将立即向贵司风控部门进行举报（受理电话：18982588111，举报受理电子邮箱：</w:t>
      </w:r>
      <w:r>
        <w:rPr>
          <w:rFonts w:hint="eastAsia"/>
        </w:rPr>
        <w:fldChar w:fldCharType="begin"/>
      </w:r>
      <w:r>
        <w:rPr>
          <w:lang w:eastAsia="zh-CN"/>
        </w:rPr>
        <w:instrText xml:space="preserve"> HYPERLINK "mailto:fkzx@tuopai.biz。" </w:instrText>
      </w:r>
      <w:r>
        <w:rPr>
          <w:rFonts w:hint="eastAsia"/>
        </w:rPr>
        <w:fldChar w:fldCharType="separate"/>
      </w:r>
      <w:r>
        <w:rPr>
          <w:rFonts w:hint="eastAsia" w:ascii="仿宋" w:hAnsi="仿宋" w:eastAsia="仿宋" w:cs="仿宋"/>
          <w:lang w:eastAsia="zh-CN"/>
        </w:rPr>
        <w:t>fkzx@tuopai.biz</w:t>
      </w:r>
      <w:r>
        <w:rPr>
          <w:rFonts w:hint="eastAsia" w:ascii="仿宋" w:hAnsi="仿宋" w:eastAsia="仿宋" w:cs="仿宋"/>
          <w:szCs w:val="24"/>
          <w:lang w:eastAsia="zh-CN"/>
        </w:rPr>
        <w:t>。</w:t>
      </w:r>
      <w:r>
        <w:rPr>
          <w:rFonts w:hint="eastAsia" w:ascii="仿宋" w:hAnsi="仿宋" w:eastAsia="仿宋" w:cs="仿宋"/>
          <w:szCs w:val="24"/>
          <w:lang w:eastAsia="zh-CN"/>
        </w:rPr>
        <w:fldChar w:fldCharType="end"/>
      </w:r>
    </w:p>
    <w:p w14:paraId="081022E4">
      <w:pPr>
        <w:tabs>
          <w:tab w:val="left" w:pos="540"/>
        </w:tabs>
        <w:adjustRightInd w:val="0"/>
        <w:snapToGrid w:val="0"/>
        <w:spacing w:after="0" w:line="460" w:lineRule="exact"/>
        <w:ind w:firstLine="480" w:firstLineChars="200"/>
        <w:rPr>
          <w:rFonts w:ascii="仿宋" w:hAnsi="仿宋" w:eastAsia="仿宋" w:cs="仿宋"/>
          <w:sz w:val="24"/>
          <w:szCs w:val="24"/>
          <w:lang w:eastAsia="zh-CN"/>
        </w:rPr>
      </w:pPr>
      <w:r>
        <w:rPr>
          <w:rFonts w:hint="eastAsia" w:ascii="仿宋" w:hAnsi="仿宋" w:eastAsia="仿宋" w:cs="仿宋"/>
          <w:sz w:val="24"/>
          <w:szCs w:val="24"/>
          <w:lang w:eastAsia="zh-CN"/>
        </w:rPr>
        <w:t>特此承诺！</w:t>
      </w:r>
    </w:p>
    <w:p w14:paraId="64431B77">
      <w:pPr>
        <w:tabs>
          <w:tab w:val="right" w:leader="dot" w:pos="9471"/>
        </w:tabs>
        <w:spacing w:after="0" w:line="460" w:lineRule="exact"/>
        <w:rPr>
          <w:rFonts w:ascii="仿宋" w:hAnsi="仿宋" w:eastAsia="仿宋" w:cs="仿宋"/>
          <w:sz w:val="24"/>
          <w:szCs w:val="24"/>
          <w:lang w:eastAsia="zh-CN"/>
        </w:rPr>
      </w:pPr>
    </w:p>
    <w:p w14:paraId="4754C602">
      <w:pPr>
        <w:tabs>
          <w:tab w:val="right" w:leader="dot" w:pos="9471"/>
        </w:tabs>
        <w:spacing w:after="0" w:line="460" w:lineRule="exact"/>
        <w:rPr>
          <w:rFonts w:ascii="仿宋" w:hAnsi="仿宋" w:eastAsia="仿宋" w:cs="仿宋"/>
          <w:sz w:val="24"/>
          <w:szCs w:val="24"/>
          <w:lang w:eastAsia="zh-CN"/>
        </w:rPr>
      </w:pPr>
    </w:p>
    <w:p w14:paraId="679D0122">
      <w:pPr>
        <w:tabs>
          <w:tab w:val="left" w:pos="540"/>
        </w:tabs>
        <w:adjustRightInd w:val="0"/>
        <w:snapToGrid w:val="0"/>
        <w:spacing w:after="0" w:line="460" w:lineRule="exact"/>
        <w:ind w:firstLine="480" w:firstLineChars="200"/>
        <w:rPr>
          <w:rFonts w:ascii="仿宋" w:hAnsi="仿宋" w:eastAsia="仿宋" w:cs="仿宋"/>
          <w:sz w:val="24"/>
          <w:szCs w:val="24"/>
          <w:lang w:eastAsia="zh-CN"/>
        </w:rPr>
      </w:pPr>
      <w:r>
        <w:rPr>
          <w:rFonts w:hint="eastAsia" w:ascii="仿宋" w:hAnsi="仿宋" w:eastAsia="仿宋" w:cs="仿宋"/>
          <w:sz w:val="24"/>
          <w:szCs w:val="24"/>
          <w:lang w:eastAsia="zh-CN"/>
        </w:rPr>
        <w:t xml:space="preserve">                                       承诺单位（公章）：      </w:t>
      </w:r>
    </w:p>
    <w:p w14:paraId="1E14CED7">
      <w:pPr>
        <w:tabs>
          <w:tab w:val="left" w:pos="540"/>
        </w:tabs>
        <w:adjustRightInd w:val="0"/>
        <w:snapToGrid w:val="0"/>
        <w:spacing w:after="0" w:line="460" w:lineRule="exact"/>
        <w:ind w:firstLine="480" w:firstLineChars="200"/>
        <w:rPr>
          <w:rFonts w:ascii="仿宋" w:hAnsi="仿宋" w:eastAsia="仿宋" w:cs="仿宋"/>
          <w:sz w:val="24"/>
          <w:szCs w:val="24"/>
          <w:lang w:eastAsia="zh-CN"/>
        </w:rPr>
      </w:pPr>
      <w:r>
        <w:rPr>
          <w:rFonts w:hint="eastAsia" w:ascii="仿宋" w:hAnsi="仿宋" w:eastAsia="仿宋" w:cs="仿宋"/>
          <w:sz w:val="24"/>
          <w:szCs w:val="24"/>
          <w:lang w:eastAsia="zh-CN"/>
        </w:rPr>
        <w:t xml:space="preserve">                                       承诺单位代表（签字）：</w:t>
      </w:r>
    </w:p>
    <w:p w14:paraId="639EFCC9">
      <w:pPr>
        <w:tabs>
          <w:tab w:val="left" w:pos="540"/>
        </w:tabs>
        <w:adjustRightInd w:val="0"/>
        <w:snapToGrid w:val="0"/>
        <w:spacing w:after="0" w:line="460" w:lineRule="exact"/>
        <w:ind w:firstLine="480" w:firstLineChars="200"/>
        <w:rPr>
          <w:rFonts w:ascii="仿宋" w:hAnsi="仿宋" w:eastAsia="仿宋" w:cs="仿宋"/>
          <w:sz w:val="24"/>
          <w:szCs w:val="24"/>
          <w:lang w:eastAsia="zh-CN"/>
        </w:rPr>
      </w:pPr>
      <w:r>
        <w:rPr>
          <w:rFonts w:hint="eastAsia" w:ascii="仿宋" w:hAnsi="仿宋" w:eastAsia="仿宋" w:cs="仿宋"/>
          <w:sz w:val="24"/>
          <w:szCs w:val="24"/>
          <w:lang w:eastAsia="zh-CN"/>
        </w:rPr>
        <w:t xml:space="preserve">                                                       年   月   日</w:t>
      </w:r>
    </w:p>
    <w:p w14:paraId="05B6D081">
      <w:pPr>
        <w:adjustRightInd w:val="0"/>
        <w:spacing w:before="160" w:beforeLines="50" w:after="0" w:line="460" w:lineRule="exact"/>
        <w:jc w:val="left"/>
        <w:rPr>
          <w:rFonts w:hint="eastAsia" w:cs="微软雅黑" w:asciiTheme="minorEastAsia" w:hAnsiTheme="minorEastAsia"/>
          <w:b/>
          <w:bCs/>
          <w:sz w:val="30"/>
          <w:szCs w:val="30"/>
          <w:lang w:val="en-US" w:eastAsia="zh-CN"/>
        </w:rPr>
      </w:pPr>
    </w:p>
    <w:p w14:paraId="3DCBBEAB">
      <w:pPr>
        <w:adjustRightInd w:val="0"/>
        <w:spacing w:before="160" w:beforeLines="50" w:after="0" w:line="460" w:lineRule="exact"/>
        <w:jc w:val="left"/>
        <w:rPr>
          <w:rFonts w:hint="eastAsia" w:cs="微软雅黑" w:asciiTheme="minorEastAsia" w:hAnsiTheme="minorEastAsia"/>
          <w:b/>
          <w:bCs/>
          <w:sz w:val="30"/>
          <w:szCs w:val="30"/>
          <w:lang w:val="en-US" w:eastAsia="zh-CN"/>
        </w:rPr>
      </w:pPr>
      <w:r>
        <w:rPr>
          <w:rFonts w:hint="eastAsia" w:cs="微软雅黑" w:asciiTheme="minorEastAsia" w:hAnsiTheme="minorEastAsia"/>
          <w:b/>
          <w:bCs/>
          <w:sz w:val="30"/>
          <w:szCs w:val="30"/>
          <w:lang w:val="en-US" w:eastAsia="zh-CN"/>
        </w:rPr>
        <w:t>复星廉洁自律承诺书</w:t>
      </w:r>
    </w:p>
    <w:p w14:paraId="6735A109">
      <w:pPr>
        <w:keepNext w:val="0"/>
        <w:keepLines w:val="0"/>
        <w:widowControl/>
        <w:suppressLineNumbers w:val="0"/>
        <w:ind w:firstLine="3915" w:firstLineChars="1300"/>
        <w:jc w:val="left"/>
        <w:rPr>
          <w:rFonts w:hint="eastAsia" w:asciiTheme="minorEastAsia" w:hAnsiTheme="minorEastAsia" w:eastAsiaTheme="minorEastAsia" w:cstheme="minorEastAsia"/>
          <w:b/>
          <w:color w:val="000000"/>
          <w:kern w:val="0"/>
          <w:sz w:val="24"/>
          <w:szCs w:val="24"/>
          <w:lang w:val="en-US" w:eastAsia="zh-CN" w:bidi="ar"/>
        </w:rPr>
      </w:pPr>
      <w:r>
        <w:rPr>
          <w:rFonts w:hint="eastAsia" w:cs="微软雅黑" w:asciiTheme="minorEastAsia" w:hAnsiTheme="minorEastAsia"/>
          <w:b/>
          <w:bCs/>
          <w:sz w:val="30"/>
          <w:szCs w:val="30"/>
          <w:lang w:val="en-US" w:eastAsia="zh-CN"/>
        </w:rPr>
        <w:t>供应商廉洁自律承诺书</w:t>
      </w:r>
      <w:r>
        <w:rPr>
          <w:rFonts w:hint="eastAsia" w:asciiTheme="minorEastAsia" w:hAnsiTheme="minorEastAsia" w:eastAsiaTheme="minorEastAsia" w:cstheme="minorEastAsia"/>
          <w:b/>
          <w:color w:val="000000"/>
          <w:kern w:val="0"/>
          <w:sz w:val="24"/>
          <w:szCs w:val="24"/>
          <w:lang w:val="en-US" w:eastAsia="zh-CN" w:bidi="ar"/>
        </w:rPr>
        <w:t xml:space="preserve"> </w:t>
      </w:r>
    </w:p>
    <w:p w14:paraId="52F74501">
      <w:pPr>
        <w:keepNext w:val="0"/>
        <w:keepLines w:val="0"/>
        <w:widowControl/>
        <w:suppressLineNumbers w:val="0"/>
        <w:ind w:firstLine="3132" w:firstLineChars="1300"/>
        <w:jc w:val="left"/>
        <w:rPr>
          <w:rFonts w:hint="eastAsia" w:asciiTheme="minorEastAsia" w:hAnsiTheme="minorEastAsia" w:eastAsiaTheme="minorEastAsia" w:cstheme="minorEastAsia"/>
          <w:b/>
          <w:color w:val="000000"/>
          <w:kern w:val="0"/>
          <w:sz w:val="24"/>
          <w:szCs w:val="24"/>
          <w:lang w:val="en-US" w:eastAsia="zh-CN" w:bidi="ar"/>
        </w:rPr>
      </w:pPr>
    </w:p>
    <w:p w14:paraId="70FBA493">
      <w:pPr>
        <w:keepNext w:val="0"/>
        <w:keepLines w:val="0"/>
        <w:widowControl/>
        <w:suppressLineNumbers w:val="0"/>
        <w:spacing w:line="360" w:lineRule="auto"/>
        <w:jc w:val="left"/>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color w:val="000000"/>
          <w:kern w:val="0"/>
          <w:sz w:val="22"/>
          <w:szCs w:val="22"/>
          <w:lang w:val="en-US" w:eastAsia="zh-CN" w:bidi="ar"/>
        </w:rPr>
        <w:t xml:space="preserve">本公司承诺遵守复星集团相关采购纪律和工作流程，确保采购招投标活动规范与廉洁。 </w:t>
      </w:r>
    </w:p>
    <w:p w14:paraId="03AA7F27">
      <w:pPr>
        <w:keepNext w:val="0"/>
        <w:keepLines w:val="0"/>
        <w:widowControl/>
        <w:suppressLineNumbers w:val="0"/>
        <w:spacing w:line="360" w:lineRule="auto"/>
        <w:jc w:val="left"/>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color w:val="000000"/>
          <w:kern w:val="0"/>
          <w:sz w:val="22"/>
          <w:szCs w:val="22"/>
          <w:lang w:val="en-US" w:eastAsia="zh-CN" w:bidi="ar"/>
        </w:rPr>
        <w:t xml:space="preserve">本公司确认知晓：经查实存在以下情形和行为的企业，将按照情节严重程度，受到警告、禁入、永久禁入等惩罚。同时复星集团会将该等事项如实披露给复星集团关联企业。 </w:t>
      </w:r>
    </w:p>
    <w:p w14:paraId="3DB55BC6">
      <w:pPr>
        <w:keepNext w:val="0"/>
        <w:keepLines w:val="0"/>
        <w:widowControl/>
        <w:suppressLineNumbers w:val="0"/>
        <w:spacing w:line="360" w:lineRule="auto"/>
        <w:jc w:val="left"/>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color w:val="000000"/>
          <w:kern w:val="0"/>
          <w:sz w:val="22"/>
          <w:szCs w:val="22"/>
          <w:lang w:val="en-US" w:eastAsia="zh-CN" w:bidi="ar"/>
        </w:rPr>
        <w:t xml:space="preserve">列入黑名单供应商名册的情形和行为包括但不限于： </w:t>
      </w:r>
    </w:p>
    <w:p w14:paraId="799A6AFD">
      <w:pPr>
        <w:keepNext w:val="0"/>
        <w:keepLines w:val="0"/>
        <w:widowControl/>
        <w:suppressLineNumbers w:val="0"/>
        <w:spacing w:line="360" w:lineRule="auto"/>
        <w:jc w:val="left"/>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color w:val="000000"/>
          <w:kern w:val="0"/>
          <w:sz w:val="22"/>
          <w:szCs w:val="22"/>
          <w:lang w:val="en-US" w:eastAsia="zh-CN" w:bidi="ar"/>
        </w:rPr>
        <w:t xml:space="preserve">1.在采购响应文件有效期内擅自撤销采购响应文件的，或扰乱开标、评审现场，影响采购活动进行的。 </w:t>
      </w:r>
    </w:p>
    <w:p w14:paraId="3C20CA8B">
      <w:pPr>
        <w:keepNext w:val="0"/>
        <w:keepLines w:val="0"/>
        <w:widowControl/>
        <w:suppressLineNumbers w:val="0"/>
        <w:spacing w:line="360" w:lineRule="auto"/>
        <w:jc w:val="left"/>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color w:val="000000"/>
          <w:kern w:val="0"/>
          <w:sz w:val="22"/>
          <w:szCs w:val="22"/>
          <w:lang w:val="en-US" w:eastAsia="zh-CN" w:bidi="ar"/>
        </w:rPr>
        <w:t xml:space="preserve">2.参与招标项目，无正当理由中途退出投标1次以上(含1次)的。 </w:t>
      </w:r>
    </w:p>
    <w:p w14:paraId="712356E6">
      <w:pPr>
        <w:keepNext w:val="0"/>
        <w:keepLines w:val="0"/>
        <w:widowControl/>
        <w:suppressLineNumbers w:val="0"/>
        <w:spacing w:line="360" w:lineRule="auto"/>
        <w:jc w:val="left"/>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color w:val="000000"/>
          <w:kern w:val="0"/>
          <w:sz w:val="22"/>
          <w:szCs w:val="22"/>
          <w:lang w:val="en-US" w:eastAsia="zh-CN" w:bidi="ar"/>
        </w:rPr>
        <w:t xml:space="preserve">3.参与招标项目，一年内因未实质性响应招标文件合格投标人资质要求，被废标2次以上（含2次）的。 </w:t>
      </w:r>
    </w:p>
    <w:p w14:paraId="5A033831">
      <w:pPr>
        <w:keepNext w:val="0"/>
        <w:keepLines w:val="0"/>
        <w:widowControl/>
        <w:suppressLineNumbers w:val="0"/>
        <w:spacing w:line="360" w:lineRule="auto"/>
        <w:jc w:val="left"/>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color w:val="000000"/>
          <w:kern w:val="0"/>
          <w:sz w:val="22"/>
          <w:szCs w:val="22"/>
          <w:lang w:val="en-US" w:eastAsia="zh-CN" w:bidi="ar"/>
        </w:rPr>
        <w:t xml:space="preserve">4.合同磋商时不能有效兑现采购响应文件和评审时的承诺的。 </w:t>
      </w:r>
    </w:p>
    <w:p w14:paraId="6E53CF45">
      <w:pPr>
        <w:keepNext w:val="0"/>
        <w:keepLines w:val="0"/>
        <w:widowControl/>
        <w:suppressLineNumbers w:val="0"/>
        <w:spacing w:line="360" w:lineRule="auto"/>
        <w:jc w:val="left"/>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color w:val="000000"/>
          <w:kern w:val="0"/>
          <w:sz w:val="22"/>
          <w:szCs w:val="22"/>
          <w:lang w:val="en-US" w:eastAsia="zh-CN" w:bidi="ar"/>
        </w:rPr>
        <w:t xml:space="preserve">5.因供应商原因，一年内2次以上（含2次）超过公司规定时间5天以上（含5天）30天以内签署合同，但未影响公司项目实施的。 </w:t>
      </w:r>
    </w:p>
    <w:p w14:paraId="41A50AB1">
      <w:pPr>
        <w:keepNext w:val="0"/>
        <w:keepLines w:val="0"/>
        <w:widowControl/>
        <w:suppressLineNumbers w:val="0"/>
        <w:spacing w:line="360" w:lineRule="auto"/>
        <w:jc w:val="left"/>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color w:val="000000"/>
          <w:kern w:val="0"/>
          <w:sz w:val="22"/>
          <w:szCs w:val="22"/>
          <w:lang w:val="en-US" w:eastAsia="zh-CN" w:bidi="ar"/>
        </w:rPr>
        <w:t xml:space="preserve">6.一年内或合同期内未按照合同约定如期交货、未按时提供服务或拖延工期2次以上（含2次），但未影响项目整体执行的。 </w:t>
      </w:r>
    </w:p>
    <w:p w14:paraId="0FC11C6E">
      <w:pPr>
        <w:keepNext w:val="0"/>
        <w:keepLines w:val="0"/>
        <w:widowControl/>
        <w:suppressLineNumbers w:val="0"/>
        <w:spacing w:line="360" w:lineRule="auto"/>
        <w:jc w:val="left"/>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color w:val="000000"/>
          <w:kern w:val="0"/>
          <w:sz w:val="22"/>
          <w:szCs w:val="22"/>
          <w:lang w:val="en-US" w:eastAsia="zh-CN" w:bidi="ar"/>
        </w:rPr>
        <w:t xml:space="preserve">7.发生经营状况重大变化、重大合同纠纷或诉讼、信用等级和资质变化等可能影响履约能力的重大事项，未及时向公司反映并提供书面报告的。 </w:t>
      </w:r>
    </w:p>
    <w:p w14:paraId="41ADC373">
      <w:pPr>
        <w:keepNext w:val="0"/>
        <w:keepLines w:val="0"/>
        <w:widowControl/>
        <w:suppressLineNumbers w:val="0"/>
        <w:spacing w:line="360" w:lineRule="auto"/>
        <w:jc w:val="left"/>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color w:val="000000"/>
          <w:kern w:val="0"/>
          <w:sz w:val="22"/>
          <w:szCs w:val="22"/>
          <w:lang w:val="en-US" w:eastAsia="zh-CN" w:bidi="ar"/>
        </w:rPr>
        <w:t xml:space="preserve">8.在招标过程中，提供虚假材料的。 </w:t>
      </w:r>
    </w:p>
    <w:p w14:paraId="46856C45">
      <w:pPr>
        <w:keepNext w:val="0"/>
        <w:keepLines w:val="0"/>
        <w:widowControl/>
        <w:suppressLineNumbers w:val="0"/>
        <w:spacing w:line="360" w:lineRule="auto"/>
        <w:jc w:val="left"/>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color w:val="000000"/>
          <w:kern w:val="0"/>
          <w:sz w:val="22"/>
          <w:szCs w:val="22"/>
          <w:lang w:val="en-US" w:eastAsia="zh-CN" w:bidi="ar"/>
        </w:rPr>
        <w:t xml:space="preserve">9.参与招标项目，无正当理由中途退出投标2次以上（含2次）的。 </w:t>
      </w:r>
    </w:p>
    <w:p w14:paraId="404F1A39">
      <w:pPr>
        <w:keepNext w:val="0"/>
        <w:keepLines w:val="0"/>
        <w:widowControl/>
        <w:suppressLineNumbers w:val="0"/>
        <w:spacing w:line="360" w:lineRule="auto"/>
        <w:jc w:val="left"/>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color w:val="000000"/>
          <w:kern w:val="0"/>
          <w:sz w:val="22"/>
          <w:szCs w:val="22"/>
          <w:lang w:val="en-US" w:eastAsia="zh-CN" w:bidi="ar"/>
        </w:rPr>
        <w:t xml:space="preserve">10.参与公司采购活动时存在围标串标行为的。 </w:t>
      </w:r>
    </w:p>
    <w:p w14:paraId="6B7091AF">
      <w:pPr>
        <w:keepNext w:val="0"/>
        <w:keepLines w:val="0"/>
        <w:widowControl/>
        <w:suppressLineNumbers w:val="0"/>
        <w:spacing w:line="360" w:lineRule="auto"/>
        <w:jc w:val="left"/>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color w:val="000000"/>
          <w:kern w:val="0"/>
          <w:sz w:val="22"/>
          <w:szCs w:val="22"/>
          <w:lang w:val="en-US" w:eastAsia="zh-CN" w:bidi="ar"/>
        </w:rPr>
        <w:t xml:space="preserve">11.参与公司采购活动时存在挂靠行为或关联方重复投标的。 </w:t>
      </w:r>
    </w:p>
    <w:p w14:paraId="65FF4F3A">
      <w:pPr>
        <w:keepNext w:val="0"/>
        <w:keepLines w:val="0"/>
        <w:widowControl/>
        <w:suppressLineNumbers w:val="0"/>
        <w:spacing w:line="360" w:lineRule="auto"/>
        <w:jc w:val="left"/>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color w:val="000000"/>
          <w:kern w:val="0"/>
          <w:sz w:val="22"/>
          <w:szCs w:val="22"/>
          <w:lang w:val="en-US" w:eastAsia="zh-CN" w:bidi="ar"/>
        </w:rPr>
        <w:t xml:space="preserve">12.采取诋毁、排挤其他供应商等不正当手段谋取中标、成交的。 </w:t>
      </w:r>
    </w:p>
    <w:p w14:paraId="32DC03E7">
      <w:pPr>
        <w:keepNext w:val="0"/>
        <w:keepLines w:val="0"/>
        <w:widowControl/>
        <w:suppressLineNumbers w:val="0"/>
        <w:spacing w:line="360" w:lineRule="auto"/>
        <w:jc w:val="left"/>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color w:val="000000"/>
          <w:kern w:val="0"/>
          <w:sz w:val="22"/>
          <w:szCs w:val="22"/>
          <w:lang w:val="en-US" w:eastAsia="zh-CN" w:bidi="ar"/>
        </w:rPr>
        <w:t xml:space="preserve">13.在采购组织实施过程中，泄露应当保密的与评审活动有关的信息的。 </w:t>
      </w:r>
    </w:p>
    <w:p w14:paraId="34DF47CE">
      <w:pPr>
        <w:keepNext w:val="0"/>
        <w:keepLines w:val="0"/>
        <w:widowControl/>
        <w:suppressLineNumbers w:val="0"/>
        <w:spacing w:line="360" w:lineRule="auto"/>
        <w:jc w:val="left"/>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color w:val="000000"/>
          <w:kern w:val="0"/>
          <w:sz w:val="22"/>
          <w:szCs w:val="22"/>
          <w:lang w:val="en-US" w:eastAsia="zh-CN" w:bidi="ar"/>
        </w:rPr>
        <w:t xml:space="preserve">14.报价不实、低价位承诺未兑现。 </w:t>
      </w:r>
    </w:p>
    <w:p w14:paraId="0057BBCB">
      <w:pPr>
        <w:keepNext w:val="0"/>
        <w:keepLines w:val="0"/>
        <w:widowControl/>
        <w:suppressLineNumbers w:val="0"/>
        <w:spacing w:line="360" w:lineRule="auto"/>
        <w:jc w:val="left"/>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color w:val="000000"/>
          <w:kern w:val="0"/>
          <w:sz w:val="22"/>
          <w:szCs w:val="22"/>
          <w:lang w:val="en-US" w:eastAsia="zh-CN" w:bidi="ar"/>
        </w:rPr>
        <w:t xml:space="preserve">15.因供应商原因，在发出中标、成交通知书后超过 30天未与公司签署合同，或虽在30天内，但对公司项目实施产生较大影响的。 </w:t>
      </w:r>
    </w:p>
    <w:p w14:paraId="14162BAF">
      <w:pPr>
        <w:keepNext w:val="0"/>
        <w:keepLines w:val="0"/>
        <w:widowControl/>
        <w:suppressLineNumbers w:val="0"/>
        <w:spacing w:line="360" w:lineRule="auto"/>
        <w:jc w:val="left"/>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color w:val="000000"/>
          <w:kern w:val="0"/>
          <w:sz w:val="22"/>
          <w:szCs w:val="22"/>
          <w:lang w:val="en-US" w:eastAsia="zh-CN" w:bidi="ar"/>
        </w:rPr>
        <w:t xml:space="preserve">16.中标后放弃中标、成交资格，或拒绝签订采购合同的。 </w:t>
      </w:r>
    </w:p>
    <w:p w14:paraId="1F2D0C75">
      <w:pPr>
        <w:keepNext w:val="0"/>
        <w:keepLines w:val="0"/>
        <w:widowControl/>
        <w:suppressLineNumbers w:val="0"/>
        <w:spacing w:line="360" w:lineRule="auto"/>
        <w:jc w:val="left"/>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color w:val="000000"/>
          <w:kern w:val="0"/>
          <w:sz w:val="22"/>
          <w:szCs w:val="22"/>
          <w:lang w:val="en-US" w:eastAsia="zh-CN" w:bidi="ar"/>
        </w:rPr>
        <w:t xml:space="preserve">17.招标项目合同签署过程中，坚持要求修改合同实质性内容的。 </w:t>
      </w:r>
    </w:p>
    <w:p w14:paraId="0C2A4740">
      <w:pPr>
        <w:keepNext w:val="0"/>
        <w:keepLines w:val="0"/>
        <w:widowControl/>
        <w:suppressLineNumbers w:val="0"/>
        <w:spacing w:line="360" w:lineRule="auto"/>
        <w:jc w:val="left"/>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color w:val="000000"/>
          <w:kern w:val="0"/>
          <w:sz w:val="22"/>
          <w:szCs w:val="22"/>
          <w:lang w:val="en-US" w:eastAsia="zh-CN" w:bidi="ar"/>
        </w:rPr>
        <w:t xml:space="preserve">18.未按照合同约定如期交货、未按时提供服务或拖延工期，且影响到项目整体执行的。 </w:t>
      </w:r>
    </w:p>
    <w:p w14:paraId="7BC9F0F3">
      <w:pPr>
        <w:keepNext w:val="0"/>
        <w:keepLines w:val="0"/>
        <w:widowControl/>
        <w:suppressLineNumbers w:val="0"/>
        <w:spacing w:line="360" w:lineRule="auto"/>
        <w:jc w:val="left"/>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color w:val="000000"/>
          <w:kern w:val="0"/>
          <w:sz w:val="22"/>
          <w:szCs w:val="22"/>
          <w:lang w:val="en-US" w:eastAsia="zh-CN" w:bidi="ar"/>
        </w:rPr>
        <w:t xml:space="preserve">19.提供假冒伪劣产品、走私物品的，以次冲好、以假冲真或未按照合同约定的质量标准和要求提供货物或服务，且影响到项目整体执行的。 </w:t>
      </w:r>
    </w:p>
    <w:p w14:paraId="6E662B4E">
      <w:pPr>
        <w:keepNext w:val="0"/>
        <w:keepLines w:val="0"/>
        <w:widowControl/>
        <w:suppressLineNumbers w:val="0"/>
        <w:spacing w:line="360" w:lineRule="auto"/>
        <w:jc w:val="left"/>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color w:val="000000"/>
          <w:kern w:val="0"/>
          <w:sz w:val="22"/>
          <w:szCs w:val="22"/>
          <w:lang w:val="en-US" w:eastAsia="zh-CN" w:bidi="ar"/>
        </w:rPr>
        <w:t xml:space="preserve">20.无正当理由拒绝履行合同和有关承诺，擅自变更、中止（终止）采购合同的。 </w:t>
      </w:r>
    </w:p>
    <w:p w14:paraId="6D3758C4">
      <w:pPr>
        <w:keepNext w:val="0"/>
        <w:keepLines w:val="0"/>
        <w:widowControl/>
        <w:suppressLineNumbers w:val="0"/>
        <w:spacing w:line="360" w:lineRule="auto"/>
        <w:jc w:val="left"/>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color w:val="000000"/>
          <w:kern w:val="0"/>
          <w:sz w:val="22"/>
          <w:szCs w:val="22"/>
          <w:lang w:val="en-US" w:eastAsia="zh-CN" w:bidi="ar"/>
        </w:rPr>
        <w:t xml:space="preserve">21.因供应商原因导致第三方向公司提起诉讼或其他权利主张的。 </w:t>
      </w:r>
    </w:p>
    <w:p w14:paraId="1FF302BB">
      <w:pPr>
        <w:keepNext w:val="0"/>
        <w:keepLines w:val="0"/>
        <w:widowControl/>
        <w:suppressLineNumbers w:val="0"/>
        <w:spacing w:line="360" w:lineRule="auto"/>
        <w:jc w:val="left"/>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color w:val="000000"/>
          <w:kern w:val="0"/>
          <w:sz w:val="22"/>
          <w:szCs w:val="22"/>
          <w:lang w:val="en-US" w:eastAsia="zh-CN" w:bidi="ar"/>
        </w:rPr>
        <w:t xml:space="preserve">22.在合同履约过程中提供虚假原厂商下单证明、虚假发票等伪造材料的。 </w:t>
      </w:r>
    </w:p>
    <w:p w14:paraId="1CA5E256">
      <w:pPr>
        <w:keepNext w:val="0"/>
        <w:keepLines w:val="0"/>
        <w:widowControl/>
        <w:suppressLineNumbers w:val="0"/>
        <w:spacing w:line="360" w:lineRule="auto"/>
        <w:jc w:val="left"/>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color w:val="000000"/>
          <w:kern w:val="0"/>
          <w:sz w:val="22"/>
          <w:szCs w:val="22"/>
          <w:lang w:val="en-US" w:eastAsia="zh-CN" w:bidi="ar"/>
        </w:rPr>
        <w:t xml:space="preserve">23.向招标代理机构、公司相关人员、评审小组成员行贿或者提供其他不正当利益谋取中标、成交的。 </w:t>
      </w:r>
    </w:p>
    <w:p w14:paraId="08C57717">
      <w:pPr>
        <w:keepNext w:val="0"/>
        <w:keepLines w:val="0"/>
        <w:widowControl/>
        <w:suppressLineNumbers w:val="0"/>
        <w:spacing w:line="360" w:lineRule="auto"/>
        <w:jc w:val="left"/>
        <w:rPr>
          <w:rFonts w:hint="eastAsia" w:asciiTheme="minorEastAsia" w:hAnsiTheme="minorEastAsia" w:eastAsiaTheme="minorEastAsia" w:cstheme="minorEastAsia"/>
          <w:sz w:val="22"/>
          <w:szCs w:val="22"/>
        </w:rPr>
      </w:pPr>
      <w:r>
        <w:rPr>
          <w:rFonts w:hint="eastAsia" w:asciiTheme="minorEastAsia" w:hAnsiTheme="minorEastAsia" w:cstheme="minorEastAsia"/>
          <w:color w:val="000000"/>
          <w:kern w:val="0"/>
          <w:sz w:val="22"/>
          <w:szCs w:val="22"/>
          <w:lang w:val="en-US" w:eastAsia="zh-CN" w:bidi="ar"/>
        </w:rPr>
        <w:t>24.</w:t>
      </w:r>
      <w:r>
        <w:rPr>
          <w:rFonts w:hint="eastAsia" w:asciiTheme="minorEastAsia" w:hAnsiTheme="minorEastAsia" w:eastAsiaTheme="minorEastAsia" w:cstheme="minorEastAsia"/>
          <w:color w:val="000000"/>
          <w:kern w:val="0"/>
          <w:sz w:val="22"/>
          <w:szCs w:val="22"/>
          <w:lang w:val="en-US" w:eastAsia="zh-CN" w:bidi="ar"/>
        </w:rPr>
        <w:t xml:space="preserve">出让或出租资格、资质证书供他人用于响应采购活动的。 </w:t>
      </w:r>
    </w:p>
    <w:p w14:paraId="73A10631">
      <w:pPr>
        <w:keepNext w:val="0"/>
        <w:keepLines w:val="0"/>
        <w:widowControl/>
        <w:suppressLineNumbers w:val="0"/>
        <w:spacing w:line="360" w:lineRule="auto"/>
        <w:jc w:val="left"/>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color w:val="000000"/>
          <w:kern w:val="0"/>
          <w:sz w:val="22"/>
          <w:szCs w:val="22"/>
          <w:lang w:val="en-US" w:eastAsia="zh-CN" w:bidi="ar"/>
        </w:rPr>
        <w:t xml:space="preserve">25.未按合同约定泄露我司商业、技术秘密或侵犯公司知识产权，并造成严重后果的。 </w:t>
      </w:r>
    </w:p>
    <w:p w14:paraId="639CF5A3">
      <w:pPr>
        <w:keepNext w:val="0"/>
        <w:keepLines w:val="0"/>
        <w:widowControl/>
        <w:suppressLineNumbers w:val="0"/>
        <w:spacing w:line="360" w:lineRule="auto"/>
        <w:jc w:val="left"/>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color w:val="000000"/>
          <w:kern w:val="0"/>
          <w:sz w:val="22"/>
          <w:szCs w:val="22"/>
          <w:lang w:val="en-US" w:eastAsia="zh-CN" w:bidi="ar"/>
        </w:rPr>
        <w:t xml:space="preserve">26.出现被政府主管部门禁入且在禁入期内的。 </w:t>
      </w:r>
    </w:p>
    <w:p w14:paraId="098C6FC6">
      <w:pPr>
        <w:keepNext w:val="0"/>
        <w:keepLines w:val="0"/>
        <w:widowControl/>
        <w:suppressLineNumbers w:val="0"/>
        <w:spacing w:line="360" w:lineRule="auto"/>
        <w:jc w:val="left"/>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color w:val="000000"/>
          <w:kern w:val="0"/>
          <w:sz w:val="22"/>
          <w:szCs w:val="22"/>
          <w:lang w:val="en-US" w:eastAsia="zh-CN" w:bidi="ar"/>
        </w:rPr>
        <w:t xml:space="preserve">27.在采购实施或合同履约过程中出现的其他违反诚信或廉洁的行为。 </w:t>
      </w:r>
    </w:p>
    <w:p w14:paraId="448C0D0C">
      <w:pPr>
        <w:keepNext w:val="0"/>
        <w:keepLines w:val="0"/>
        <w:widowControl/>
        <w:suppressLineNumbers w:val="0"/>
        <w:spacing w:line="360" w:lineRule="auto"/>
        <w:jc w:val="left"/>
        <w:rPr>
          <w:rFonts w:hint="eastAsia" w:asciiTheme="minorEastAsia" w:hAnsiTheme="minorEastAsia" w:eastAsiaTheme="minorEastAsia" w:cstheme="minorEastAsia"/>
          <w:b/>
          <w:color w:val="000000"/>
          <w:kern w:val="0"/>
          <w:sz w:val="22"/>
          <w:szCs w:val="22"/>
          <w:lang w:val="en-US" w:eastAsia="zh-CN" w:bidi="ar"/>
        </w:rPr>
      </w:pPr>
    </w:p>
    <w:p w14:paraId="081B82F8">
      <w:pPr>
        <w:keepNext w:val="0"/>
        <w:keepLines w:val="0"/>
        <w:widowControl/>
        <w:suppressLineNumbers w:val="0"/>
        <w:spacing w:line="360" w:lineRule="auto"/>
        <w:jc w:val="left"/>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b/>
          <w:color w:val="000000"/>
          <w:kern w:val="0"/>
          <w:sz w:val="22"/>
          <w:szCs w:val="22"/>
          <w:lang w:val="en-US" w:eastAsia="zh-CN" w:bidi="ar"/>
        </w:rPr>
        <w:t>以上条款，</w:t>
      </w:r>
      <w:r>
        <w:rPr>
          <w:rFonts w:hint="eastAsia" w:asciiTheme="minorEastAsia" w:hAnsiTheme="minorEastAsia" w:eastAsiaTheme="minorEastAsia" w:cstheme="minorEastAsia"/>
          <w:b/>
          <w:color w:val="303030"/>
          <w:kern w:val="0"/>
          <w:sz w:val="22"/>
          <w:szCs w:val="22"/>
          <w:lang w:val="en-US" w:eastAsia="zh-CN" w:bidi="ar"/>
        </w:rPr>
        <w:t>若有违反任意一条，本公司自愿接受相应处罚</w:t>
      </w:r>
      <w:r>
        <w:rPr>
          <w:rFonts w:hint="eastAsia" w:asciiTheme="minorEastAsia" w:hAnsiTheme="minorEastAsia" w:eastAsiaTheme="minorEastAsia" w:cstheme="minorEastAsia"/>
          <w:b/>
          <w:color w:val="000000"/>
          <w:kern w:val="0"/>
          <w:sz w:val="22"/>
          <w:szCs w:val="22"/>
          <w:lang w:val="en-US" w:eastAsia="zh-CN" w:bidi="ar"/>
        </w:rPr>
        <w:t xml:space="preserve">，特此声明！ </w:t>
      </w:r>
    </w:p>
    <w:p w14:paraId="20778C50">
      <w:pPr>
        <w:keepNext w:val="0"/>
        <w:keepLines w:val="0"/>
        <w:widowControl/>
        <w:suppressLineNumbers w:val="0"/>
        <w:spacing w:line="360" w:lineRule="auto"/>
        <w:jc w:val="left"/>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color w:val="000000"/>
          <w:kern w:val="0"/>
          <w:sz w:val="22"/>
          <w:szCs w:val="22"/>
          <w:lang w:val="en-US" w:eastAsia="zh-CN" w:bidi="ar"/>
        </w:rPr>
        <w:t xml:space="preserve">法定代表人或授权代表签字： </w:t>
      </w:r>
    </w:p>
    <w:p w14:paraId="6486C516">
      <w:pPr>
        <w:keepNext w:val="0"/>
        <w:keepLines w:val="0"/>
        <w:widowControl/>
        <w:suppressLineNumbers w:val="0"/>
        <w:spacing w:line="360" w:lineRule="auto"/>
        <w:jc w:val="left"/>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color w:val="000000"/>
          <w:kern w:val="0"/>
          <w:sz w:val="22"/>
          <w:szCs w:val="22"/>
          <w:lang w:val="en-US" w:eastAsia="zh-CN" w:bidi="ar"/>
        </w:rPr>
        <w:t xml:space="preserve">公司（公章）： </w:t>
      </w:r>
    </w:p>
    <w:p w14:paraId="79C27EE1">
      <w:pPr>
        <w:keepNext w:val="0"/>
        <w:keepLines w:val="0"/>
        <w:widowControl/>
        <w:suppressLineNumbers w:val="0"/>
        <w:spacing w:line="360" w:lineRule="auto"/>
        <w:jc w:val="left"/>
        <w:rPr>
          <w:rFonts w:hint="eastAsia"/>
          <w:lang w:val="en-US" w:eastAsia="zh-CN"/>
        </w:rPr>
      </w:pPr>
      <w:r>
        <w:rPr>
          <w:rFonts w:hint="eastAsia" w:asciiTheme="minorEastAsia" w:hAnsiTheme="minorEastAsia" w:eastAsiaTheme="minorEastAsia" w:cstheme="minorEastAsia"/>
          <w:color w:val="000000"/>
          <w:kern w:val="0"/>
          <w:sz w:val="22"/>
          <w:szCs w:val="22"/>
          <w:lang w:val="en-US" w:eastAsia="zh-CN" w:bidi="ar"/>
        </w:rPr>
        <w:t>年</w:t>
      </w:r>
      <w:r>
        <w:rPr>
          <w:rFonts w:hint="eastAsia" w:asciiTheme="minorEastAsia" w:hAnsiTheme="minorEastAsia" w:cstheme="minorEastAsia"/>
          <w:color w:val="000000"/>
          <w:kern w:val="0"/>
          <w:sz w:val="22"/>
          <w:szCs w:val="22"/>
          <w:lang w:val="en-US" w:eastAsia="zh-CN" w:bidi="ar"/>
        </w:rPr>
        <w:t xml:space="preserve">  </w:t>
      </w:r>
      <w:r>
        <w:rPr>
          <w:rFonts w:hint="eastAsia" w:asciiTheme="minorEastAsia" w:hAnsiTheme="minorEastAsia" w:eastAsiaTheme="minorEastAsia" w:cstheme="minorEastAsia"/>
          <w:color w:val="000000"/>
          <w:kern w:val="0"/>
          <w:sz w:val="22"/>
          <w:szCs w:val="22"/>
          <w:lang w:val="en-US" w:eastAsia="zh-CN" w:bidi="ar"/>
        </w:rPr>
        <w:t xml:space="preserve"> 月</w:t>
      </w:r>
      <w:r>
        <w:rPr>
          <w:rFonts w:hint="eastAsia" w:asciiTheme="minorEastAsia" w:hAnsiTheme="minorEastAsia" w:cstheme="minorEastAsia"/>
          <w:color w:val="000000"/>
          <w:kern w:val="0"/>
          <w:sz w:val="22"/>
          <w:szCs w:val="22"/>
          <w:lang w:val="en-US" w:eastAsia="zh-CN" w:bidi="ar"/>
        </w:rPr>
        <w:t xml:space="preserve">   </w:t>
      </w:r>
      <w:r>
        <w:rPr>
          <w:rFonts w:hint="eastAsia" w:asciiTheme="minorEastAsia" w:hAnsiTheme="minorEastAsia" w:eastAsiaTheme="minorEastAsia" w:cstheme="minorEastAsia"/>
          <w:color w:val="000000"/>
          <w:kern w:val="0"/>
          <w:sz w:val="22"/>
          <w:szCs w:val="22"/>
          <w:lang w:val="en-US" w:eastAsia="zh-CN" w:bidi="ar"/>
        </w:rPr>
        <w:t xml:space="preserve"> 日</w:t>
      </w:r>
      <w:r>
        <w:rPr>
          <w:rFonts w:hint="eastAsia" w:asciiTheme="minorEastAsia" w:hAnsiTheme="minorEastAsia" w:eastAsiaTheme="minorEastAsia" w:cstheme="minorEastAsia"/>
          <w:b/>
          <w:color w:val="000000"/>
          <w:kern w:val="0"/>
          <w:sz w:val="22"/>
          <w:szCs w:val="22"/>
          <w:lang w:val="en-US" w:eastAsia="zh-CN" w:bidi="ar"/>
        </w:rPr>
        <w:t xml:space="preserve"> </w:t>
      </w:r>
    </w:p>
    <w:p w14:paraId="5838035E">
      <w:pPr>
        <w:pStyle w:val="3"/>
        <w:numPr>
          <w:ilvl w:val="0"/>
          <w:numId w:val="0"/>
        </w:numPr>
        <w:rPr>
          <w:rFonts w:hint="eastAsia"/>
          <w:lang w:val="en-US" w:eastAsia="zh-CN"/>
        </w:rPr>
      </w:pPr>
    </w:p>
    <w:p w14:paraId="0909C627">
      <w:pPr>
        <w:rPr>
          <w:rFonts w:hint="eastAsia"/>
          <w:lang w:val="en-US" w:eastAsia="zh-CN"/>
        </w:rPr>
      </w:pPr>
    </w:p>
    <w:p w14:paraId="3941648B">
      <w:pPr>
        <w:rPr>
          <w:rFonts w:hint="eastAsia"/>
          <w:lang w:val="en-US" w:eastAsia="zh-CN"/>
        </w:rPr>
      </w:pPr>
    </w:p>
    <w:p w14:paraId="19A3083B">
      <w:pPr>
        <w:rPr>
          <w:rFonts w:hint="eastAsia"/>
          <w:lang w:val="en-US" w:eastAsia="zh-CN"/>
        </w:rPr>
      </w:pPr>
    </w:p>
    <w:p w14:paraId="1EB24635">
      <w:pPr>
        <w:rPr>
          <w:rFonts w:hint="eastAsia"/>
          <w:lang w:val="en-US" w:eastAsia="zh-CN"/>
        </w:rPr>
      </w:pPr>
    </w:p>
    <w:p w14:paraId="4FD3309D">
      <w:pPr>
        <w:rPr>
          <w:rFonts w:hint="eastAsia"/>
          <w:lang w:val="en-US" w:eastAsia="zh-CN"/>
        </w:rPr>
      </w:pPr>
    </w:p>
    <w:p w14:paraId="07C4B1F9">
      <w:pPr>
        <w:rPr>
          <w:rFonts w:hint="eastAsia"/>
          <w:lang w:val="en-US" w:eastAsia="zh-CN"/>
        </w:rPr>
      </w:pPr>
    </w:p>
    <w:p w14:paraId="4F994A3E">
      <w:pPr>
        <w:rPr>
          <w:rFonts w:hint="eastAsia"/>
          <w:lang w:val="en-US" w:eastAsia="zh-CN"/>
        </w:rPr>
      </w:pPr>
    </w:p>
    <w:p w14:paraId="303B41F1">
      <w:pPr>
        <w:rPr>
          <w:rFonts w:hint="eastAsia"/>
          <w:lang w:val="en-US" w:eastAsia="zh-CN"/>
        </w:rPr>
      </w:pPr>
    </w:p>
    <w:p w14:paraId="2F32E55E">
      <w:pPr>
        <w:rPr>
          <w:rFonts w:hint="eastAsia"/>
          <w:lang w:val="en-US" w:eastAsia="zh-CN"/>
        </w:rPr>
      </w:pPr>
    </w:p>
    <w:p w14:paraId="47FB44F7">
      <w:pPr>
        <w:rPr>
          <w:rFonts w:hint="eastAsia"/>
          <w:lang w:val="en-US" w:eastAsia="zh-CN"/>
        </w:rPr>
      </w:pPr>
    </w:p>
    <w:p w14:paraId="5EA7A3A4">
      <w:pPr>
        <w:pStyle w:val="3"/>
        <w:numPr>
          <w:ilvl w:val="0"/>
          <w:numId w:val="0"/>
        </w:numPr>
        <w:rPr>
          <w:rFonts w:hint="eastAsia"/>
          <w:lang w:val="en-US" w:eastAsia="zh-CN"/>
        </w:rPr>
      </w:pPr>
    </w:p>
    <w:p w14:paraId="5B9ACD9C">
      <w:pPr>
        <w:rPr>
          <w:rFonts w:hint="eastAsia"/>
          <w:lang w:val="en-US" w:eastAsia="zh-CN"/>
        </w:rPr>
      </w:pPr>
    </w:p>
    <w:p w14:paraId="6A05E3FF">
      <w:pPr>
        <w:pStyle w:val="3"/>
        <w:numPr>
          <w:ilvl w:val="0"/>
          <w:numId w:val="0"/>
        </w:numPr>
      </w:pPr>
      <w:r>
        <w:rPr>
          <w:rFonts w:hint="eastAsia"/>
          <w:lang w:val="en-US" w:eastAsia="zh-CN"/>
        </w:rPr>
        <w:t>三、</w:t>
      </w:r>
      <w:r>
        <w:rPr>
          <w:rFonts w:hint="eastAsia"/>
        </w:rPr>
        <w:t>授权委托书</w:t>
      </w:r>
      <w:bookmarkEnd w:id="1"/>
    </w:p>
    <w:p w14:paraId="14AF3737">
      <w:pPr>
        <w:tabs>
          <w:tab w:val="left" w:pos="540"/>
        </w:tabs>
        <w:adjustRightInd w:val="0"/>
        <w:snapToGrid w:val="0"/>
        <w:spacing w:line="460" w:lineRule="exact"/>
        <w:ind w:firstLine="480" w:firstLineChars="200"/>
        <w:rPr>
          <w:rFonts w:ascii="仿宋" w:hAnsi="仿宋" w:eastAsia="仿宋" w:cs="仿宋"/>
          <w:sz w:val="24"/>
        </w:rPr>
      </w:pPr>
      <w:r>
        <w:rPr>
          <w:rFonts w:hint="eastAsia" w:ascii="仿宋" w:hAnsi="仿宋" w:eastAsia="仿宋" w:cs="仿宋"/>
          <w:sz w:val="24"/>
        </w:rPr>
        <w:t>本人</w:t>
      </w:r>
      <w:r>
        <w:rPr>
          <w:rFonts w:hint="eastAsia" w:ascii="仿宋" w:hAnsi="仿宋" w:eastAsia="仿宋" w:cs="仿宋"/>
          <w:sz w:val="24"/>
          <w:u w:val="single"/>
        </w:rPr>
        <w:t xml:space="preserve">        （</w:t>
      </w:r>
      <w:r>
        <w:rPr>
          <w:rFonts w:hint="eastAsia" w:ascii="仿宋" w:hAnsi="仿宋" w:eastAsia="仿宋" w:cs="仿宋"/>
          <w:sz w:val="24"/>
        </w:rPr>
        <w:t>姓名）系</w:t>
      </w:r>
      <w:r>
        <w:rPr>
          <w:rFonts w:hint="eastAsia" w:ascii="仿宋" w:hAnsi="仿宋" w:eastAsia="仿宋" w:cs="仿宋"/>
          <w:sz w:val="24"/>
          <w:u w:val="single"/>
        </w:rPr>
        <w:t xml:space="preserve">             （</w:t>
      </w:r>
      <w:r>
        <w:rPr>
          <w:rFonts w:hint="eastAsia" w:ascii="仿宋" w:hAnsi="仿宋" w:eastAsia="仿宋" w:cs="仿宋"/>
          <w:sz w:val="24"/>
        </w:rPr>
        <w:t>投标人名称）的法定代表人，现委托本单位人员</w:t>
      </w:r>
      <w:r>
        <w:rPr>
          <w:rFonts w:hint="eastAsia" w:ascii="仿宋" w:hAnsi="仿宋" w:eastAsia="仿宋" w:cs="仿宋"/>
          <w:sz w:val="24"/>
          <w:u w:val="single"/>
        </w:rPr>
        <w:t xml:space="preserve">        （</w:t>
      </w:r>
      <w:r>
        <w:rPr>
          <w:rFonts w:hint="eastAsia" w:ascii="仿宋" w:hAnsi="仿宋" w:eastAsia="仿宋" w:cs="仿宋"/>
          <w:sz w:val="24"/>
        </w:rPr>
        <w:t>姓名）为我方代理人。代理人根据授权，以我方名义签署、澄清、说明、补正、递交、撤回、修改</w:t>
      </w:r>
      <w:r>
        <w:rPr>
          <w:rFonts w:hint="eastAsia" w:ascii="仿宋" w:hAnsi="仿宋" w:eastAsia="仿宋" w:cs="仿宋"/>
          <w:sz w:val="24"/>
          <w:u w:val="single"/>
        </w:rPr>
        <w:t xml:space="preserve">                      （</w:t>
      </w:r>
      <w:r>
        <w:rPr>
          <w:rFonts w:hint="eastAsia" w:ascii="仿宋" w:hAnsi="仿宋" w:eastAsia="仿宋" w:cs="仿宋"/>
          <w:sz w:val="24"/>
        </w:rPr>
        <w:t>项目名称</w:t>
      </w:r>
      <w:r>
        <w:rPr>
          <w:rFonts w:hint="eastAsia" w:ascii="仿宋" w:hAnsi="仿宋" w:eastAsia="仿宋" w:cs="仿宋"/>
          <w:sz w:val="24"/>
          <w:lang w:val="en-US" w:eastAsia="zh-CN"/>
        </w:rPr>
        <w:t>及标段</w:t>
      </w:r>
      <w:r>
        <w:rPr>
          <w:rFonts w:hint="eastAsia" w:ascii="仿宋" w:hAnsi="仿宋" w:eastAsia="仿宋" w:cs="仿宋"/>
          <w:sz w:val="24"/>
        </w:rPr>
        <w:t>）</w:t>
      </w:r>
      <w:r>
        <w:rPr>
          <w:rFonts w:hint="eastAsia" w:ascii="仿宋" w:hAnsi="仿宋" w:eastAsia="仿宋" w:cs="仿宋"/>
          <w:color w:val="000000" w:themeColor="text1"/>
          <w:sz w:val="24"/>
          <w14:textFill>
            <w14:solidFill>
              <w14:schemeClr w14:val="tx1"/>
            </w14:solidFill>
          </w14:textFill>
        </w:rPr>
        <w:t>资质预审文件</w:t>
      </w:r>
      <w:r>
        <w:rPr>
          <w:rFonts w:hint="eastAsia" w:ascii="仿宋" w:hAnsi="仿宋" w:eastAsia="仿宋" w:cs="仿宋"/>
          <w:color w:val="FF0000"/>
          <w:sz w:val="24"/>
        </w:rPr>
        <w:t>、</w:t>
      </w:r>
      <w:r>
        <w:rPr>
          <w:rFonts w:hint="eastAsia" w:ascii="仿宋" w:hAnsi="仿宋" w:eastAsia="仿宋" w:cs="仿宋"/>
          <w:sz w:val="24"/>
        </w:rPr>
        <w:t>投标文件、签订合同和处理有关事宜（向有关行政监督部门投诉另行授权），其法律后果由我方承担。</w:t>
      </w:r>
    </w:p>
    <w:p w14:paraId="0F375184">
      <w:pPr>
        <w:tabs>
          <w:tab w:val="left" w:pos="540"/>
        </w:tabs>
        <w:adjustRightInd w:val="0"/>
        <w:snapToGrid w:val="0"/>
        <w:spacing w:line="460" w:lineRule="exact"/>
        <w:ind w:firstLine="480" w:firstLineChars="200"/>
        <w:rPr>
          <w:rFonts w:ascii="仿宋" w:hAnsi="仿宋" w:eastAsia="仿宋" w:cs="仿宋"/>
          <w:sz w:val="24"/>
        </w:rPr>
      </w:pPr>
      <w:r>
        <w:rPr>
          <w:rFonts w:hint="eastAsia" w:ascii="仿宋" w:hAnsi="仿宋" w:eastAsia="仿宋" w:cs="仿宋"/>
          <w:sz w:val="24"/>
        </w:rPr>
        <w:t>委托期限：自本授权委托书签署之日起至投标有效期结束为止。</w:t>
      </w:r>
    </w:p>
    <w:p w14:paraId="6F3BCED7">
      <w:pPr>
        <w:tabs>
          <w:tab w:val="left" w:pos="540"/>
        </w:tabs>
        <w:adjustRightInd w:val="0"/>
        <w:snapToGrid w:val="0"/>
        <w:spacing w:line="460" w:lineRule="exact"/>
        <w:ind w:firstLine="480" w:firstLineChars="200"/>
        <w:rPr>
          <w:rFonts w:ascii="仿宋" w:hAnsi="仿宋" w:eastAsia="仿宋" w:cs="仿宋"/>
          <w:sz w:val="24"/>
        </w:rPr>
      </w:pPr>
      <w:r>
        <w:rPr>
          <w:rFonts w:hint="eastAsia" w:ascii="仿宋" w:hAnsi="仿宋" w:eastAsia="仿宋" w:cs="仿宋"/>
          <w:sz w:val="24"/>
        </w:rPr>
        <w:t>代理人无转委托权。</w:t>
      </w:r>
    </w:p>
    <w:p w14:paraId="1F8DB8D6">
      <w:pPr>
        <w:tabs>
          <w:tab w:val="left" w:pos="540"/>
        </w:tabs>
        <w:adjustRightInd w:val="0"/>
        <w:snapToGrid w:val="0"/>
        <w:spacing w:line="460" w:lineRule="exact"/>
        <w:rPr>
          <w:rFonts w:ascii="仿宋" w:hAnsi="仿宋" w:eastAsia="仿宋" w:cs="仿宋"/>
          <w:sz w:val="24"/>
        </w:rPr>
      </w:pPr>
      <w:r>
        <w:rPr>
          <w:rFonts w:hint="eastAsia" w:ascii="仿宋" w:hAnsi="仿宋" w:eastAsia="仿宋" w:cs="仿宋"/>
          <w:sz w:val="24"/>
        </w:rPr>
        <w:t>附：</w:t>
      </w:r>
    </w:p>
    <w:p w14:paraId="420FDE23">
      <w:pPr>
        <w:numPr>
          <w:ilvl w:val="0"/>
          <w:numId w:val="3"/>
        </w:numPr>
        <w:tabs>
          <w:tab w:val="left" w:pos="540"/>
        </w:tabs>
        <w:adjustRightInd w:val="0"/>
        <w:snapToGrid w:val="0"/>
        <w:spacing w:line="460" w:lineRule="exact"/>
        <w:ind w:left="5" w:hanging="5"/>
        <w:rPr>
          <w:rFonts w:ascii="仿宋" w:hAnsi="仿宋" w:eastAsia="仿宋" w:cs="仿宋"/>
          <w:b/>
          <w:bCs/>
          <w:sz w:val="24"/>
        </w:rPr>
      </w:pPr>
      <w:r>
        <w:rPr>
          <w:rFonts w:hint="eastAsia" w:ascii="仿宋" w:hAnsi="仿宋" w:eastAsia="仿宋" w:cs="仿宋"/>
          <w:b/>
          <w:bCs/>
          <w:sz w:val="24"/>
        </w:rPr>
        <w:t>法定代表人身份证明原件（格式后附）和法定代表人身份证复印件</w:t>
      </w:r>
      <w:r>
        <w:rPr>
          <w:rFonts w:hint="eastAsia" w:ascii="仿宋" w:hAnsi="仿宋" w:eastAsia="仿宋" w:cs="仿宋"/>
          <w:b/>
          <w:bCs/>
          <w:sz w:val="24"/>
          <w:lang w:eastAsia="zh-CN"/>
        </w:rPr>
        <w:t>。</w:t>
      </w:r>
    </w:p>
    <w:p w14:paraId="0D8A22B1">
      <w:pPr>
        <w:numPr>
          <w:ilvl w:val="0"/>
          <w:numId w:val="3"/>
        </w:numPr>
        <w:tabs>
          <w:tab w:val="left" w:pos="440"/>
        </w:tabs>
        <w:adjustRightInd w:val="0"/>
        <w:snapToGrid w:val="0"/>
        <w:spacing w:line="460" w:lineRule="exact"/>
        <w:rPr>
          <w:rFonts w:ascii="仿宋" w:hAnsi="仿宋" w:eastAsia="仿宋" w:cs="仿宋"/>
          <w:b/>
          <w:bCs/>
          <w:sz w:val="24"/>
        </w:rPr>
      </w:pPr>
      <w:r>
        <w:rPr>
          <w:rFonts w:hint="eastAsia" w:ascii="仿宋" w:hAnsi="仿宋" w:eastAsia="仿宋" w:cs="仿宋"/>
          <w:b/>
          <w:bCs/>
          <w:sz w:val="24"/>
        </w:rPr>
        <w:t>委托代理人身份证复印件。</w:t>
      </w:r>
    </w:p>
    <w:p w14:paraId="5F6AEB9F">
      <w:pPr>
        <w:pStyle w:val="4"/>
        <w:numPr>
          <w:ilvl w:val="0"/>
          <w:numId w:val="3"/>
        </w:numPr>
        <w:rPr>
          <w:rFonts w:ascii="仿宋" w:hAnsi="仿宋" w:eastAsia="仿宋" w:cs="仿宋"/>
          <w:color w:val="auto"/>
          <w:sz w:val="24"/>
        </w:rPr>
      </w:pPr>
      <w:bookmarkStart w:id="2" w:name="_Toc28812"/>
      <w:bookmarkStart w:id="3" w:name="_Toc2040"/>
      <w:bookmarkStart w:id="4" w:name="_Toc22118"/>
      <w:bookmarkStart w:id="5" w:name="_Toc4330"/>
      <w:r>
        <w:rPr>
          <w:rFonts w:hint="eastAsia" w:ascii="仿宋" w:hAnsi="仿宋" w:eastAsia="仿宋" w:cs="仿宋"/>
          <w:b/>
          <w:bCs/>
          <w:color w:val="auto"/>
          <w:kern w:val="2"/>
          <w:sz w:val="24"/>
          <w:szCs w:val="24"/>
          <w:lang w:val="en-US" w:eastAsia="zh-CN" w:bidi="ar-SA"/>
        </w:rPr>
        <w:t>委托代理人6个月</w:t>
      </w:r>
      <w:r>
        <w:rPr>
          <w:rFonts w:ascii="仿宋" w:hAnsi="仿宋" w:eastAsia="仿宋" w:cs="仿宋"/>
          <w:color w:val="auto"/>
          <w:sz w:val="24"/>
        </w:rPr>
        <w:t>以上社保缴纳证明</w:t>
      </w:r>
      <w:r>
        <w:rPr>
          <w:rFonts w:hint="eastAsia" w:ascii="仿宋" w:hAnsi="仿宋" w:eastAsia="仿宋" w:cs="仿宋"/>
          <w:color w:val="auto"/>
          <w:sz w:val="24"/>
        </w:rPr>
        <w:t>(请提供社保机关提供的社保证明清单)</w:t>
      </w:r>
      <w:bookmarkEnd w:id="2"/>
      <w:bookmarkEnd w:id="3"/>
      <w:bookmarkEnd w:id="4"/>
      <w:bookmarkEnd w:id="5"/>
      <w:r>
        <w:rPr>
          <w:rFonts w:hint="eastAsia" w:ascii="仿宋" w:hAnsi="仿宋" w:eastAsia="仿宋" w:cs="仿宋"/>
          <w:color w:val="auto"/>
          <w:sz w:val="24"/>
        </w:rPr>
        <w:t>。</w:t>
      </w:r>
    </w:p>
    <w:p w14:paraId="5607FD7E">
      <w:pPr>
        <w:tabs>
          <w:tab w:val="left" w:pos="540"/>
        </w:tabs>
        <w:adjustRightInd w:val="0"/>
        <w:snapToGrid w:val="0"/>
        <w:spacing w:line="460" w:lineRule="exact"/>
        <w:ind w:firstLine="480" w:firstLineChars="200"/>
        <w:rPr>
          <w:rFonts w:ascii="仿宋" w:hAnsi="仿宋" w:eastAsia="仿宋" w:cs="仿宋"/>
          <w:sz w:val="24"/>
        </w:rPr>
      </w:pPr>
    </w:p>
    <w:p w14:paraId="6B537F6F">
      <w:pPr>
        <w:tabs>
          <w:tab w:val="left" w:pos="540"/>
        </w:tabs>
        <w:adjustRightInd w:val="0"/>
        <w:snapToGrid w:val="0"/>
        <w:spacing w:line="460" w:lineRule="exact"/>
        <w:ind w:firstLine="480" w:firstLineChars="200"/>
        <w:rPr>
          <w:rFonts w:ascii="仿宋" w:hAnsi="仿宋" w:eastAsia="仿宋" w:cs="仿宋"/>
          <w:sz w:val="24"/>
        </w:rPr>
      </w:pPr>
      <w:r>
        <w:rPr>
          <w:rFonts w:hint="eastAsia" w:ascii="仿宋" w:hAnsi="仿宋" w:eastAsia="仿宋" w:cs="仿宋"/>
          <w:sz w:val="24"/>
        </w:rPr>
        <w:t xml:space="preserve">                   投标人</w:t>
      </w:r>
      <w:r>
        <w:rPr>
          <w:rFonts w:hint="eastAsia" w:ascii="仿宋" w:hAnsi="仿宋" w:eastAsia="仿宋" w:cs="仿宋"/>
          <w:sz w:val="24"/>
          <w:u w:val="single"/>
        </w:rPr>
        <w:t>：                          （</w:t>
      </w:r>
      <w:r>
        <w:rPr>
          <w:rFonts w:hint="eastAsia" w:ascii="仿宋" w:hAnsi="仿宋" w:eastAsia="仿宋" w:cs="仿宋"/>
          <w:sz w:val="24"/>
        </w:rPr>
        <w:t>盖单位章）</w:t>
      </w:r>
    </w:p>
    <w:p w14:paraId="2E639AA7">
      <w:pPr>
        <w:tabs>
          <w:tab w:val="left" w:pos="540"/>
        </w:tabs>
        <w:adjustRightInd w:val="0"/>
        <w:snapToGrid w:val="0"/>
        <w:spacing w:line="460" w:lineRule="exact"/>
        <w:ind w:firstLine="480" w:firstLineChars="200"/>
        <w:rPr>
          <w:rFonts w:ascii="仿宋" w:hAnsi="仿宋" w:eastAsia="仿宋" w:cs="仿宋"/>
          <w:sz w:val="24"/>
        </w:rPr>
      </w:pPr>
      <w:r>
        <w:rPr>
          <w:rFonts w:hint="eastAsia" w:ascii="仿宋" w:hAnsi="仿宋" w:eastAsia="仿宋" w:cs="仿宋"/>
          <w:sz w:val="24"/>
        </w:rPr>
        <w:t xml:space="preserve">                   法定代表人</w:t>
      </w:r>
      <w:r>
        <w:rPr>
          <w:rFonts w:hint="eastAsia" w:ascii="仿宋" w:hAnsi="仿宋" w:eastAsia="仿宋" w:cs="仿宋"/>
          <w:sz w:val="24"/>
          <w:u w:val="single"/>
        </w:rPr>
        <w:t>：                      （</w:t>
      </w:r>
      <w:r>
        <w:rPr>
          <w:rFonts w:hint="eastAsia" w:ascii="仿宋" w:hAnsi="仿宋" w:eastAsia="仿宋" w:cs="仿宋"/>
          <w:sz w:val="24"/>
        </w:rPr>
        <w:t>签字）</w:t>
      </w:r>
    </w:p>
    <w:p w14:paraId="1AD1E376">
      <w:pPr>
        <w:tabs>
          <w:tab w:val="left" w:pos="540"/>
        </w:tabs>
        <w:adjustRightInd w:val="0"/>
        <w:snapToGrid w:val="0"/>
        <w:spacing w:line="460" w:lineRule="exact"/>
        <w:ind w:firstLine="480" w:firstLineChars="200"/>
        <w:rPr>
          <w:rFonts w:ascii="仿宋" w:hAnsi="仿宋" w:eastAsia="仿宋" w:cs="仿宋"/>
          <w:sz w:val="24"/>
        </w:rPr>
      </w:pPr>
      <w:r>
        <w:rPr>
          <w:rFonts w:hint="eastAsia" w:ascii="仿宋" w:hAnsi="仿宋" w:eastAsia="仿宋" w:cs="仿宋"/>
          <w:sz w:val="24"/>
        </w:rPr>
        <w:t xml:space="preserve">                   委托代理人</w:t>
      </w:r>
      <w:r>
        <w:rPr>
          <w:rFonts w:hint="eastAsia" w:ascii="仿宋" w:hAnsi="仿宋" w:eastAsia="仿宋" w:cs="仿宋"/>
          <w:sz w:val="24"/>
          <w:u w:val="single"/>
        </w:rPr>
        <w:t>：                      （</w:t>
      </w:r>
      <w:r>
        <w:rPr>
          <w:rFonts w:hint="eastAsia" w:ascii="仿宋" w:hAnsi="仿宋" w:eastAsia="仿宋" w:cs="仿宋"/>
          <w:sz w:val="24"/>
        </w:rPr>
        <w:t>签字）</w:t>
      </w:r>
    </w:p>
    <w:p w14:paraId="5E077212">
      <w:pPr>
        <w:tabs>
          <w:tab w:val="left" w:pos="540"/>
        </w:tabs>
        <w:adjustRightInd w:val="0"/>
        <w:snapToGrid w:val="0"/>
        <w:spacing w:line="460" w:lineRule="exact"/>
        <w:ind w:firstLine="480" w:firstLineChars="200"/>
        <w:rPr>
          <w:rFonts w:ascii="仿宋" w:hAnsi="仿宋" w:eastAsia="仿宋" w:cs="仿宋"/>
          <w:sz w:val="24"/>
        </w:rPr>
      </w:pPr>
      <w:r>
        <w:rPr>
          <w:rFonts w:hint="eastAsia" w:ascii="仿宋" w:hAnsi="仿宋" w:eastAsia="仿宋" w:cs="仿宋"/>
          <w:sz w:val="24"/>
        </w:rPr>
        <w:t xml:space="preserve">                   联系电话：</w:t>
      </w:r>
      <w:r>
        <w:rPr>
          <w:rFonts w:hint="eastAsia" w:ascii="仿宋" w:hAnsi="仿宋" w:eastAsia="仿宋" w:cs="仿宋"/>
          <w:sz w:val="24"/>
          <w:u w:val="single"/>
        </w:rPr>
        <w:t xml:space="preserve">           （</w:t>
      </w:r>
      <w:r>
        <w:rPr>
          <w:rFonts w:hint="eastAsia" w:ascii="仿宋" w:hAnsi="仿宋" w:eastAsia="仿宋" w:cs="仿宋"/>
          <w:sz w:val="24"/>
        </w:rPr>
        <w:t>固定电话</w:t>
      </w:r>
      <w:r>
        <w:rPr>
          <w:rFonts w:hint="eastAsia" w:ascii="仿宋" w:hAnsi="仿宋" w:eastAsia="仿宋" w:cs="仿宋"/>
          <w:sz w:val="24"/>
          <w:u w:val="single"/>
        </w:rPr>
        <w:t>）            （</w:t>
      </w:r>
      <w:r>
        <w:rPr>
          <w:rFonts w:hint="eastAsia" w:ascii="仿宋" w:hAnsi="仿宋" w:eastAsia="仿宋" w:cs="仿宋"/>
          <w:sz w:val="24"/>
        </w:rPr>
        <w:t>移动电话）</w:t>
      </w:r>
    </w:p>
    <w:p w14:paraId="6B7B42E0">
      <w:pPr>
        <w:tabs>
          <w:tab w:val="left" w:pos="540"/>
        </w:tabs>
        <w:adjustRightInd w:val="0"/>
        <w:snapToGrid w:val="0"/>
        <w:spacing w:line="460" w:lineRule="exact"/>
        <w:ind w:firstLine="480" w:firstLineChars="200"/>
        <w:rPr>
          <w:rFonts w:ascii="仿宋" w:hAnsi="仿宋" w:eastAsia="仿宋" w:cs="仿宋"/>
          <w:sz w:val="24"/>
        </w:rPr>
      </w:pPr>
      <w:r>
        <w:rPr>
          <w:rFonts w:hint="eastAsia" w:ascii="仿宋" w:hAnsi="仿宋" w:eastAsia="仿宋" w:cs="仿宋"/>
          <w:sz w:val="24"/>
        </w:rPr>
        <w:t xml:space="preserve">                                               年       月       日</w:t>
      </w:r>
    </w:p>
    <w:p w14:paraId="25D08325">
      <w:pPr>
        <w:tabs>
          <w:tab w:val="left" w:pos="540"/>
        </w:tabs>
        <w:adjustRightInd w:val="0"/>
        <w:snapToGrid w:val="0"/>
        <w:spacing w:line="460" w:lineRule="exact"/>
        <w:ind w:firstLine="480" w:firstLineChars="200"/>
        <w:rPr>
          <w:rFonts w:hint="eastAsia" w:ascii="仿宋" w:hAnsi="仿宋" w:eastAsia="仿宋" w:cs="仿宋"/>
          <w:sz w:val="24"/>
        </w:rPr>
      </w:pPr>
      <w:r>
        <w:rPr>
          <w:rFonts w:hint="eastAsia" w:ascii="仿宋" w:hAnsi="仿宋" w:eastAsia="仿宋" w:cs="仿宋"/>
          <w:sz w:val="24"/>
        </w:rPr>
        <w:t>注：法定代表人亲自投标时，不用提供授权委托书</w:t>
      </w:r>
      <w:r>
        <w:rPr>
          <w:rFonts w:hint="eastAsia" w:ascii="仿宋" w:hAnsi="仿宋" w:eastAsia="仿宋" w:cs="仿宋"/>
          <w:sz w:val="24"/>
          <w:lang w:val="en-US" w:eastAsia="zh-CN"/>
        </w:rPr>
        <w:t>及社保证明</w:t>
      </w:r>
      <w:r>
        <w:rPr>
          <w:rFonts w:hint="eastAsia" w:ascii="仿宋" w:hAnsi="仿宋" w:eastAsia="仿宋" w:cs="仿宋"/>
          <w:sz w:val="24"/>
        </w:rPr>
        <w:t>，但应提供法定代表人身份证明原件和法定代表人身份证复印件。</w:t>
      </w:r>
    </w:p>
    <w:p w14:paraId="1BA2C477">
      <w:pPr>
        <w:rPr>
          <w:rFonts w:hint="eastAsia" w:ascii="宋体" w:hAnsi="宋体" w:eastAsia="宋体" w:cs="宋体"/>
          <w:b/>
          <w:bCs/>
          <w:color w:val="auto"/>
          <w:highlight w:val="none"/>
          <w:lang w:bidi="en-US"/>
        </w:rPr>
      </w:pPr>
      <w:r>
        <w:rPr>
          <w:rFonts w:hint="eastAsia" w:ascii="宋体" w:hAnsi="宋体" w:eastAsia="宋体" w:cs="宋体"/>
          <w:b/>
          <w:bCs/>
          <w:color w:val="auto"/>
          <w:highlight w:val="none"/>
          <w:lang w:bidi="en-US"/>
        </w:rPr>
        <w:t>法定代表人身份证复印件（正反面）：</w:t>
      </w:r>
    </w:p>
    <w:p w14:paraId="08979D7A">
      <w:pPr>
        <w:rPr>
          <w:rFonts w:hint="eastAsia" w:ascii="宋体" w:hAnsi="宋体" w:eastAsia="宋体" w:cs="宋体"/>
          <w:color w:val="auto"/>
          <w:highlight w:val="none"/>
          <w:lang w:bidi="en-US"/>
        </w:rPr>
      </w:pPr>
    </w:p>
    <w:p w14:paraId="44ABA62D">
      <w:pPr>
        <w:rPr>
          <w:rFonts w:hint="eastAsia" w:ascii="宋体" w:hAnsi="宋体" w:eastAsia="宋体" w:cs="宋体"/>
          <w:color w:val="auto"/>
          <w:highlight w:val="none"/>
          <w:lang w:bidi="en-US"/>
        </w:rPr>
      </w:pPr>
    </w:p>
    <w:p w14:paraId="6CC0B439">
      <w:pPr>
        <w:rPr>
          <w:rFonts w:hint="eastAsia" w:ascii="宋体" w:hAnsi="宋体" w:eastAsia="宋体" w:cs="宋体"/>
          <w:color w:val="auto"/>
          <w:highlight w:val="none"/>
          <w:lang w:bidi="en-US"/>
        </w:rPr>
      </w:pPr>
    </w:p>
    <w:p w14:paraId="6A3C13DD">
      <w:pPr>
        <w:rPr>
          <w:rFonts w:hint="eastAsia" w:ascii="宋体" w:hAnsi="宋体" w:eastAsia="宋体" w:cs="宋体"/>
          <w:color w:val="auto"/>
          <w:highlight w:val="none"/>
          <w:lang w:bidi="en-US"/>
        </w:rPr>
      </w:pPr>
    </w:p>
    <w:p w14:paraId="072BF92E">
      <w:pPr>
        <w:rPr>
          <w:rFonts w:hint="eastAsia" w:ascii="宋体" w:hAnsi="宋体" w:eastAsia="宋体" w:cs="宋体"/>
          <w:b/>
          <w:bCs/>
          <w:color w:val="auto"/>
          <w:highlight w:val="none"/>
          <w:lang w:bidi="en-US"/>
        </w:rPr>
      </w:pPr>
      <w:r>
        <w:rPr>
          <w:rFonts w:hint="eastAsia" w:ascii="宋体" w:hAnsi="宋体" w:eastAsia="宋体" w:cs="宋体"/>
          <w:b/>
          <w:bCs/>
          <w:color w:val="auto"/>
          <w:highlight w:val="none"/>
          <w:lang w:bidi="en-US"/>
        </w:rPr>
        <w:t>委托代理人身份证复印件（正反面）：</w:t>
      </w:r>
    </w:p>
    <w:p w14:paraId="51EA3877">
      <w:pPr>
        <w:rPr>
          <w:rFonts w:hint="eastAsia" w:ascii="宋体" w:hAnsi="宋体" w:eastAsia="宋体" w:cs="宋体"/>
          <w:b/>
          <w:bCs/>
          <w:color w:val="auto"/>
          <w:highlight w:val="none"/>
          <w:lang w:bidi="en-US"/>
        </w:rPr>
      </w:pPr>
    </w:p>
    <w:p w14:paraId="0D66C913">
      <w:pPr>
        <w:rPr>
          <w:rFonts w:hint="eastAsia" w:ascii="宋体" w:hAnsi="宋体" w:eastAsia="宋体" w:cs="宋体"/>
          <w:b/>
          <w:bCs/>
          <w:color w:val="auto"/>
          <w:highlight w:val="none"/>
          <w:lang w:bidi="en-US"/>
        </w:rPr>
      </w:pPr>
    </w:p>
    <w:p w14:paraId="75221E96">
      <w:pPr>
        <w:rPr>
          <w:rFonts w:hint="eastAsia" w:ascii="宋体" w:hAnsi="宋体" w:eastAsia="宋体" w:cs="宋体"/>
          <w:b/>
          <w:bCs/>
          <w:color w:val="auto"/>
          <w:highlight w:val="none"/>
          <w:lang w:bidi="en-US"/>
        </w:rPr>
      </w:pPr>
    </w:p>
    <w:p w14:paraId="10E23289">
      <w:pPr>
        <w:rPr>
          <w:rFonts w:hint="eastAsia" w:ascii="宋体" w:hAnsi="宋体" w:eastAsia="宋体" w:cs="宋体"/>
          <w:b/>
          <w:bCs/>
          <w:color w:val="auto"/>
          <w:highlight w:val="none"/>
          <w:lang w:bidi="en-US"/>
        </w:rPr>
      </w:pPr>
    </w:p>
    <w:p w14:paraId="345C5AFC">
      <w:pPr>
        <w:rPr>
          <w:rFonts w:hint="eastAsia" w:ascii="宋体" w:hAnsi="宋体" w:eastAsia="宋体" w:cs="宋体"/>
          <w:b/>
          <w:bCs/>
          <w:color w:val="auto"/>
          <w:highlight w:val="none"/>
          <w:lang w:bidi="en-US"/>
        </w:rPr>
      </w:pPr>
    </w:p>
    <w:p w14:paraId="4A88FD03">
      <w:pPr>
        <w:rPr>
          <w:rFonts w:hint="eastAsia" w:ascii="宋体" w:hAnsi="宋体" w:eastAsia="宋体" w:cs="宋体"/>
          <w:b/>
          <w:bCs/>
          <w:color w:val="auto"/>
          <w:highlight w:val="none"/>
          <w:lang w:bidi="en-US"/>
        </w:rPr>
      </w:pPr>
      <w:r>
        <w:rPr>
          <w:rFonts w:hint="eastAsia" w:ascii="宋体" w:hAnsi="宋体" w:eastAsia="宋体" w:cs="宋体"/>
          <w:b/>
          <w:bCs/>
          <w:color w:val="auto"/>
          <w:highlight w:val="none"/>
          <w:lang w:bidi="en-US"/>
        </w:rPr>
        <w:t>委托代理人6个月以上社保缴纳证明：</w:t>
      </w:r>
    </w:p>
    <w:p w14:paraId="16C3569D">
      <w:pPr>
        <w:rPr>
          <w:rFonts w:hint="eastAsia" w:ascii="宋体" w:hAnsi="宋体" w:eastAsia="宋体" w:cs="宋体"/>
          <w:b/>
          <w:bCs/>
          <w:color w:val="auto"/>
          <w:highlight w:val="none"/>
          <w:lang w:bidi="en-US"/>
        </w:rPr>
      </w:pPr>
    </w:p>
    <w:p w14:paraId="1D9C7E2C">
      <w:pPr>
        <w:tabs>
          <w:tab w:val="left" w:pos="540"/>
        </w:tabs>
        <w:adjustRightInd w:val="0"/>
        <w:snapToGrid w:val="0"/>
        <w:spacing w:line="460" w:lineRule="exact"/>
        <w:ind w:firstLine="480" w:firstLineChars="200"/>
        <w:rPr>
          <w:rFonts w:ascii="仿宋" w:hAnsi="仿宋" w:eastAsia="仿宋" w:cs="仿宋"/>
          <w:sz w:val="24"/>
        </w:rPr>
      </w:pPr>
      <w:r>
        <w:rPr>
          <w:rFonts w:hint="eastAsia" w:ascii="仿宋" w:hAnsi="仿宋" w:eastAsia="仿宋" w:cs="仿宋"/>
          <w:sz w:val="24"/>
        </w:rPr>
        <w:br w:type="page"/>
      </w:r>
    </w:p>
    <w:p w14:paraId="184900AF">
      <w:pPr>
        <w:pStyle w:val="3"/>
        <w:numPr>
          <w:ilvl w:val="0"/>
          <w:numId w:val="0"/>
        </w:numPr>
        <w:ind w:leftChars="-94"/>
      </w:pPr>
      <w:bookmarkStart w:id="6" w:name="_Toc32186"/>
      <w:r>
        <w:rPr>
          <w:rFonts w:hint="eastAsia"/>
          <w:lang w:val="en-US" w:eastAsia="zh-CN"/>
        </w:rPr>
        <w:t>四、</w:t>
      </w:r>
      <w:r>
        <w:rPr>
          <w:rFonts w:hint="eastAsia"/>
        </w:rPr>
        <w:t>法定代表人身份证明</w:t>
      </w:r>
      <w:bookmarkEnd w:id="6"/>
    </w:p>
    <w:p w14:paraId="13253E36">
      <w:pPr>
        <w:tabs>
          <w:tab w:val="left" w:pos="540"/>
        </w:tabs>
        <w:adjustRightInd w:val="0"/>
        <w:snapToGrid w:val="0"/>
        <w:spacing w:line="460" w:lineRule="exact"/>
        <w:ind w:firstLine="480" w:firstLineChars="200"/>
        <w:rPr>
          <w:rFonts w:ascii="仿宋" w:hAnsi="仿宋" w:eastAsia="仿宋" w:cs="仿宋"/>
          <w:sz w:val="24"/>
        </w:rPr>
      </w:pPr>
      <w:r>
        <w:rPr>
          <w:rFonts w:hint="eastAsia" w:ascii="仿宋" w:hAnsi="仿宋" w:eastAsia="仿宋" w:cs="仿宋"/>
          <w:sz w:val="24"/>
        </w:rPr>
        <w:t>投标人名称</w:t>
      </w:r>
      <w:r>
        <w:rPr>
          <w:rFonts w:hint="eastAsia" w:ascii="仿宋" w:hAnsi="仿宋" w:eastAsia="仿宋" w:cs="仿宋"/>
          <w:sz w:val="24"/>
          <w:u w:val="single"/>
        </w:rPr>
        <w:t xml:space="preserve">：                                 </w:t>
      </w:r>
      <w:r>
        <w:rPr>
          <w:rFonts w:hint="eastAsia" w:ascii="仿宋" w:hAnsi="仿宋" w:eastAsia="仿宋" w:cs="仿宋"/>
          <w:sz w:val="24"/>
        </w:rPr>
        <w:t>单位性质</w:t>
      </w:r>
      <w:r>
        <w:rPr>
          <w:rFonts w:hint="eastAsia" w:ascii="仿宋" w:hAnsi="仿宋" w:eastAsia="仿宋" w:cs="仿宋"/>
          <w:sz w:val="24"/>
          <w:u w:val="single"/>
        </w:rPr>
        <w:t xml:space="preserve">：                 </w:t>
      </w:r>
      <w:r>
        <w:rPr>
          <w:rFonts w:hint="eastAsia" w:ascii="仿宋" w:hAnsi="仿宋" w:eastAsia="仿宋" w:cs="仿宋"/>
          <w:sz w:val="24"/>
        </w:rPr>
        <w:t xml:space="preserve">                  </w:t>
      </w:r>
    </w:p>
    <w:p w14:paraId="539025C8">
      <w:pPr>
        <w:tabs>
          <w:tab w:val="left" w:pos="540"/>
        </w:tabs>
        <w:adjustRightInd w:val="0"/>
        <w:snapToGrid w:val="0"/>
        <w:spacing w:line="460" w:lineRule="exact"/>
        <w:rPr>
          <w:rFonts w:ascii="仿宋" w:hAnsi="仿宋" w:eastAsia="仿宋" w:cs="仿宋"/>
          <w:sz w:val="24"/>
        </w:rPr>
      </w:pPr>
      <w:r>
        <w:rPr>
          <w:rFonts w:hint="eastAsia" w:ascii="仿宋" w:hAnsi="仿宋" w:eastAsia="仿宋" w:cs="仿宋"/>
          <w:sz w:val="24"/>
        </w:rPr>
        <w:t>地址</w:t>
      </w:r>
      <w:r>
        <w:rPr>
          <w:rFonts w:hint="eastAsia" w:ascii="仿宋" w:hAnsi="仿宋" w:eastAsia="仿宋" w:cs="仿宋"/>
          <w:sz w:val="24"/>
          <w:u w:val="single"/>
        </w:rPr>
        <w:t xml:space="preserve">：                                 </w:t>
      </w:r>
      <w:r>
        <w:rPr>
          <w:rFonts w:hint="eastAsia" w:ascii="仿宋" w:hAnsi="仿宋" w:eastAsia="仿宋" w:cs="仿宋"/>
          <w:sz w:val="24"/>
        </w:rPr>
        <w:t>成立时间</w:t>
      </w:r>
      <w:r>
        <w:rPr>
          <w:rFonts w:hint="eastAsia" w:ascii="仿宋" w:hAnsi="仿宋" w:eastAsia="仿宋" w:cs="仿宋"/>
          <w:sz w:val="24"/>
          <w:u w:val="single"/>
        </w:rPr>
        <w:t xml:space="preserve">：          </w:t>
      </w:r>
      <w:r>
        <w:rPr>
          <w:rFonts w:hint="eastAsia" w:ascii="仿宋" w:hAnsi="仿宋" w:eastAsia="仿宋" w:cs="仿宋"/>
          <w:sz w:val="24"/>
        </w:rPr>
        <w:t>年</w:t>
      </w:r>
      <w:r>
        <w:rPr>
          <w:rFonts w:hint="eastAsia" w:ascii="仿宋" w:hAnsi="仿宋" w:eastAsia="仿宋" w:cs="仿宋"/>
          <w:sz w:val="24"/>
          <w:u w:val="single"/>
        </w:rPr>
        <w:t xml:space="preserve">     </w:t>
      </w:r>
      <w:r>
        <w:rPr>
          <w:rFonts w:hint="eastAsia" w:ascii="仿宋" w:hAnsi="仿宋" w:eastAsia="仿宋" w:cs="仿宋"/>
          <w:sz w:val="24"/>
        </w:rPr>
        <w:t>月</w:t>
      </w:r>
      <w:r>
        <w:rPr>
          <w:rFonts w:hint="eastAsia" w:ascii="仿宋" w:hAnsi="仿宋" w:eastAsia="仿宋" w:cs="仿宋"/>
          <w:sz w:val="24"/>
          <w:u w:val="single"/>
        </w:rPr>
        <w:t xml:space="preserve">     </w:t>
      </w:r>
      <w:r>
        <w:rPr>
          <w:rFonts w:hint="eastAsia" w:ascii="仿宋" w:hAnsi="仿宋" w:eastAsia="仿宋" w:cs="仿宋"/>
          <w:sz w:val="24"/>
        </w:rPr>
        <w:t>日</w:t>
      </w:r>
    </w:p>
    <w:p w14:paraId="1999EB6E">
      <w:pPr>
        <w:tabs>
          <w:tab w:val="left" w:pos="540"/>
        </w:tabs>
        <w:adjustRightInd w:val="0"/>
        <w:snapToGrid w:val="0"/>
        <w:spacing w:line="460" w:lineRule="exact"/>
        <w:rPr>
          <w:rFonts w:ascii="仿宋" w:hAnsi="仿宋" w:eastAsia="仿宋" w:cs="仿宋"/>
          <w:sz w:val="24"/>
          <w:u w:val="single"/>
        </w:rPr>
      </w:pPr>
      <w:r>
        <w:rPr>
          <w:rFonts w:hint="eastAsia" w:ascii="仿宋" w:hAnsi="仿宋" w:eastAsia="仿宋" w:cs="仿宋"/>
          <w:sz w:val="24"/>
        </w:rPr>
        <w:t>经营期限</w:t>
      </w:r>
      <w:r>
        <w:rPr>
          <w:rFonts w:hint="eastAsia" w:ascii="仿宋" w:hAnsi="仿宋" w:eastAsia="仿宋" w:cs="仿宋"/>
          <w:sz w:val="24"/>
          <w:u w:val="single"/>
        </w:rPr>
        <w:t xml:space="preserve">：                                </w:t>
      </w:r>
    </w:p>
    <w:p w14:paraId="29068CBB">
      <w:pPr>
        <w:tabs>
          <w:tab w:val="left" w:pos="540"/>
        </w:tabs>
        <w:adjustRightInd w:val="0"/>
        <w:snapToGrid w:val="0"/>
        <w:spacing w:line="460" w:lineRule="exact"/>
        <w:ind w:firstLine="480" w:firstLineChars="200"/>
        <w:rPr>
          <w:rFonts w:ascii="仿宋" w:hAnsi="仿宋" w:eastAsia="仿宋" w:cs="仿宋"/>
          <w:sz w:val="24"/>
        </w:rPr>
      </w:pPr>
      <w:r>
        <w:rPr>
          <w:rFonts w:hint="eastAsia" w:ascii="仿宋" w:hAnsi="仿宋" w:eastAsia="仿宋" w:cs="仿宋"/>
          <w:sz w:val="24"/>
        </w:rPr>
        <w:t>姓名</w:t>
      </w:r>
      <w:r>
        <w:rPr>
          <w:rFonts w:hint="eastAsia" w:ascii="仿宋" w:hAnsi="仿宋" w:eastAsia="仿宋" w:cs="仿宋"/>
          <w:sz w:val="24"/>
          <w:u w:val="single"/>
        </w:rPr>
        <w:t xml:space="preserve">：                   </w:t>
      </w:r>
      <w:r>
        <w:rPr>
          <w:rFonts w:hint="eastAsia" w:ascii="仿宋" w:hAnsi="仿宋" w:eastAsia="仿宋" w:cs="仿宋"/>
          <w:sz w:val="24"/>
        </w:rPr>
        <w:t>系</w:t>
      </w:r>
      <w:r>
        <w:rPr>
          <w:rFonts w:hint="eastAsia" w:ascii="仿宋" w:hAnsi="仿宋" w:eastAsia="仿宋" w:cs="仿宋"/>
          <w:sz w:val="24"/>
          <w:u w:val="single"/>
        </w:rPr>
        <w:t xml:space="preserve">                                （</w:t>
      </w:r>
      <w:r>
        <w:rPr>
          <w:rFonts w:hint="eastAsia" w:ascii="仿宋" w:hAnsi="仿宋" w:eastAsia="仿宋" w:cs="仿宋"/>
          <w:sz w:val="24"/>
        </w:rPr>
        <w:t>投标人名称）的法定代表人（ 职务</w:t>
      </w:r>
      <w:r>
        <w:rPr>
          <w:rFonts w:hint="eastAsia" w:ascii="仿宋" w:hAnsi="仿宋" w:eastAsia="仿宋" w:cs="仿宋"/>
          <w:sz w:val="24"/>
          <w:u w:val="single"/>
        </w:rPr>
        <w:t xml:space="preserve">：                        </w:t>
      </w:r>
      <w:r>
        <w:rPr>
          <w:rFonts w:hint="eastAsia" w:ascii="仿宋" w:hAnsi="仿宋" w:eastAsia="仿宋" w:cs="仿宋"/>
          <w:sz w:val="24"/>
        </w:rPr>
        <w:t>电话</w:t>
      </w:r>
      <w:r>
        <w:rPr>
          <w:rFonts w:hint="eastAsia" w:ascii="仿宋" w:hAnsi="仿宋" w:eastAsia="仿宋" w:cs="仿宋"/>
          <w:sz w:val="24"/>
          <w:u w:val="single"/>
        </w:rPr>
        <w:t xml:space="preserve">：                     </w:t>
      </w:r>
      <w:r>
        <w:rPr>
          <w:rFonts w:hint="eastAsia" w:ascii="仿宋" w:hAnsi="仿宋" w:eastAsia="仿宋" w:cs="仿宋"/>
          <w:sz w:val="24"/>
        </w:rPr>
        <w:t>）。</w:t>
      </w:r>
    </w:p>
    <w:p w14:paraId="1CAE1367">
      <w:pPr>
        <w:tabs>
          <w:tab w:val="left" w:pos="540"/>
        </w:tabs>
        <w:adjustRightInd w:val="0"/>
        <w:snapToGrid w:val="0"/>
        <w:spacing w:line="460" w:lineRule="exact"/>
        <w:ind w:firstLine="480" w:firstLineChars="200"/>
        <w:rPr>
          <w:rFonts w:ascii="仿宋" w:hAnsi="仿宋" w:eastAsia="仿宋" w:cs="仿宋"/>
          <w:sz w:val="24"/>
        </w:rPr>
      </w:pPr>
      <w:r>
        <w:rPr>
          <w:rFonts w:hint="eastAsia" w:ascii="仿宋" w:hAnsi="仿宋" w:eastAsia="仿宋" w:cs="仿宋"/>
          <w:sz w:val="24"/>
        </w:rPr>
        <w:t>特此证明。</w:t>
      </w:r>
    </w:p>
    <w:p w14:paraId="181683FE">
      <w:pPr>
        <w:tabs>
          <w:tab w:val="left" w:pos="540"/>
        </w:tabs>
        <w:adjustRightInd w:val="0"/>
        <w:snapToGrid w:val="0"/>
        <w:spacing w:line="460" w:lineRule="exact"/>
        <w:ind w:firstLine="480" w:firstLineChars="200"/>
        <w:rPr>
          <w:rFonts w:ascii="仿宋" w:hAnsi="仿宋" w:eastAsia="仿宋" w:cs="仿宋"/>
          <w:sz w:val="24"/>
        </w:rPr>
      </w:pPr>
    </w:p>
    <w:p w14:paraId="349A434F">
      <w:pPr>
        <w:tabs>
          <w:tab w:val="left" w:pos="540"/>
        </w:tabs>
        <w:adjustRightInd w:val="0"/>
        <w:snapToGrid w:val="0"/>
        <w:spacing w:line="460" w:lineRule="exact"/>
        <w:ind w:firstLine="4560" w:firstLineChars="1900"/>
        <w:rPr>
          <w:rFonts w:ascii="仿宋" w:hAnsi="仿宋" w:eastAsia="仿宋" w:cs="仿宋"/>
          <w:sz w:val="24"/>
        </w:rPr>
      </w:pPr>
      <w:r>
        <w:rPr>
          <w:rFonts w:hint="eastAsia" w:ascii="仿宋" w:hAnsi="仿宋" w:eastAsia="仿宋" w:cs="仿宋"/>
          <w:sz w:val="24"/>
        </w:rPr>
        <w:t>投标人</w:t>
      </w:r>
      <w:r>
        <w:rPr>
          <w:rFonts w:hint="eastAsia" w:ascii="仿宋" w:hAnsi="仿宋" w:eastAsia="仿宋" w:cs="仿宋"/>
          <w:sz w:val="24"/>
          <w:u w:val="single"/>
        </w:rPr>
        <w:t>：                   （</w:t>
      </w:r>
      <w:r>
        <w:rPr>
          <w:rFonts w:hint="eastAsia" w:ascii="仿宋" w:hAnsi="仿宋" w:eastAsia="仿宋" w:cs="仿宋"/>
          <w:sz w:val="24"/>
        </w:rPr>
        <w:t>盖单位章）</w:t>
      </w:r>
    </w:p>
    <w:p w14:paraId="7EC76FBD">
      <w:pPr>
        <w:tabs>
          <w:tab w:val="left" w:pos="540"/>
        </w:tabs>
        <w:adjustRightInd w:val="0"/>
        <w:snapToGrid w:val="0"/>
        <w:spacing w:line="460" w:lineRule="exact"/>
        <w:ind w:firstLine="480" w:firstLineChars="200"/>
        <w:rPr>
          <w:rFonts w:ascii="仿宋" w:hAnsi="仿宋" w:eastAsia="仿宋" w:cs="仿宋"/>
          <w:sz w:val="24"/>
        </w:rPr>
      </w:pPr>
      <w:r>
        <w:rPr>
          <w:rFonts w:hint="eastAsia" w:ascii="仿宋" w:hAnsi="仿宋" w:eastAsia="仿宋" w:cs="仿宋"/>
          <w:sz w:val="24"/>
        </w:rPr>
        <w:t xml:space="preserve">                                             年     月     日</w:t>
      </w:r>
    </w:p>
    <w:p w14:paraId="198D9902">
      <w:pPr>
        <w:pStyle w:val="4"/>
      </w:pPr>
    </w:p>
    <w:p w14:paraId="6A546266"/>
    <w:p w14:paraId="54AE9F89"/>
    <w:p w14:paraId="3F82DDEA"/>
    <w:p w14:paraId="520A9EB3"/>
    <w:p w14:paraId="29210139">
      <w:pPr>
        <w:tabs>
          <w:tab w:val="left" w:pos="540"/>
        </w:tabs>
        <w:adjustRightInd w:val="0"/>
        <w:snapToGrid w:val="0"/>
        <w:spacing w:after="0" w:line="460" w:lineRule="exact"/>
        <w:jc w:val="left"/>
      </w:pPr>
      <w:bookmarkStart w:id="7" w:name="_Toc11650"/>
      <w:r>
        <w:rPr>
          <w:rFonts w:hint="eastAsia" w:ascii="Cambria" w:hAnsi="Cambria" w:eastAsia="仿宋" w:cstheme="minorBidi"/>
          <w:b/>
          <w:bCs/>
          <w:kern w:val="2"/>
          <w:sz w:val="32"/>
          <w:szCs w:val="32"/>
          <w:lang w:val="en-US" w:eastAsia="zh-CN" w:bidi="ar-SA"/>
        </w:rPr>
        <w:t>五、企业资质</w:t>
      </w:r>
      <w:bookmarkEnd w:id="7"/>
    </w:p>
    <w:p w14:paraId="6CDD3CFF">
      <w:pPr>
        <w:adjustRightInd w:val="0"/>
        <w:spacing w:after="0" w:line="460" w:lineRule="exact"/>
        <w:ind w:firstLine="480" w:firstLineChars="200"/>
        <w:rPr>
          <w:rFonts w:ascii="仿宋" w:hAnsi="仿宋" w:eastAsia="仿宋" w:cs="仿宋"/>
          <w:color w:val="auto"/>
          <w:sz w:val="24"/>
          <w:szCs w:val="24"/>
          <w:lang w:eastAsia="zh-CN"/>
        </w:rPr>
      </w:pPr>
      <w:bookmarkStart w:id="8" w:name="_Toc369"/>
      <w:r>
        <w:rPr>
          <w:rFonts w:hint="eastAsia" w:ascii="仿宋" w:hAnsi="仿宋" w:eastAsia="仿宋" w:cs="仿宋"/>
          <w:color w:val="auto"/>
          <w:sz w:val="24"/>
          <w:szCs w:val="24"/>
          <w:lang w:eastAsia="zh-CN"/>
        </w:rPr>
        <w:t>1.营业执照</w:t>
      </w:r>
    </w:p>
    <w:p w14:paraId="1B118CED">
      <w:pPr>
        <w:adjustRightInd w:val="0"/>
        <w:spacing w:after="0" w:line="460" w:lineRule="exact"/>
        <w:ind w:firstLine="480" w:firstLineChars="200"/>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eastAsia="zh-CN"/>
        </w:rPr>
        <w:t>2.银行开户许可证</w:t>
      </w:r>
    </w:p>
    <w:p w14:paraId="0959C9A2">
      <w:pPr>
        <w:adjustRightInd w:val="0"/>
        <w:spacing w:after="0" w:line="460" w:lineRule="exact"/>
        <w:ind w:firstLine="480" w:firstLineChars="200"/>
        <w:rPr>
          <w:rFonts w:ascii="仿宋" w:hAnsi="仿宋" w:eastAsia="仿宋" w:cs="仿宋"/>
          <w:color w:val="auto"/>
          <w:sz w:val="24"/>
          <w:szCs w:val="24"/>
          <w:lang w:eastAsia="zh-CN"/>
        </w:rPr>
      </w:pPr>
      <w:r>
        <w:rPr>
          <w:rFonts w:hint="eastAsia" w:ascii="仿宋" w:hAnsi="仿宋" w:eastAsia="仿宋" w:cs="仿宋"/>
          <w:color w:val="auto"/>
          <w:sz w:val="24"/>
          <w:szCs w:val="24"/>
          <w:lang w:val="en-US" w:eastAsia="zh-CN"/>
        </w:rPr>
        <w:t>3</w:t>
      </w:r>
      <w:r>
        <w:rPr>
          <w:rFonts w:hint="eastAsia" w:ascii="仿宋" w:hAnsi="仿宋" w:eastAsia="仿宋" w:cs="仿宋"/>
          <w:color w:val="auto"/>
          <w:sz w:val="24"/>
          <w:szCs w:val="24"/>
          <w:lang w:eastAsia="zh-CN"/>
        </w:rPr>
        <w:t>.质量管理体系认证证书</w:t>
      </w:r>
    </w:p>
    <w:p w14:paraId="05D2D617">
      <w:pPr>
        <w:adjustRightInd w:val="0"/>
        <w:spacing w:after="0" w:line="460" w:lineRule="exact"/>
        <w:ind w:firstLine="480" w:firstLineChars="200"/>
        <w:rPr>
          <w:rFonts w:ascii="仿宋" w:hAnsi="仿宋" w:eastAsia="仿宋" w:cs="仿宋"/>
          <w:color w:val="auto"/>
          <w:sz w:val="24"/>
          <w:szCs w:val="24"/>
          <w:lang w:eastAsia="zh-CN"/>
        </w:rPr>
      </w:pPr>
      <w:r>
        <w:rPr>
          <w:rFonts w:hint="eastAsia" w:ascii="仿宋" w:hAnsi="仿宋" w:eastAsia="仿宋" w:cs="仿宋"/>
          <w:color w:val="auto"/>
          <w:sz w:val="24"/>
          <w:szCs w:val="24"/>
          <w:lang w:val="en-US" w:eastAsia="zh-CN"/>
        </w:rPr>
        <w:t>4</w:t>
      </w:r>
      <w:r>
        <w:rPr>
          <w:rFonts w:hint="eastAsia" w:ascii="仿宋" w:hAnsi="仿宋" w:eastAsia="仿宋" w:cs="仿宋"/>
          <w:color w:val="auto"/>
          <w:sz w:val="24"/>
          <w:szCs w:val="24"/>
          <w:lang w:eastAsia="zh-CN"/>
        </w:rPr>
        <w:t>.排污许可证/环境管理体系认证证书</w:t>
      </w:r>
    </w:p>
    <w:p w14:paraId="3DC80309">
      <w:pPr>
        <w:adjustRightInd w:val="0"/>
        <w:spacing w:after="0" w:line="460" w:lineRule="exact"/>
        <w:ind w:firstLine="480" w:firstLineChars="200"/>
        <w:rPr>
          <w:rFonts w:hint="eastAsia" w:ascii="仿宋" w:hAnsi="仿宋" w:eastAsia="仿宋" w:cs="仿宋"/>
          <w:color w:val="auto"/>
          <w:sz w:val="24"/>
          <w:szCs w:val="24"/>
          <w:lang w:eastAsia="zh-CN"/>
        </w:rPr>
      </w:pPr>
      <w:r>
        <w:rPr>
          <w:rFonts w:hint="eastAsia" w:ascii="仿宋" w:hAnsi="仿宋" w:eastAsia="仿宋" w:cs="仿宋"/>
          <w:color w:val="auto"/>
          <w:sz w:val="24"/>
          <w:szCs w:val="24"/>
          <w:lang w:val="en-US" w:eastAsia="zh-CN"/>
        </w:rPr>
        <w:t>5</w:t>
      </w:r>
      <w:r>
        <w:rPr>
          <w:rFonts w:hint="eastAsia" w:ascii="仿宋" w:hAnsi="仿宋" w:eastAsia="仿宋" w:cs="仿宋"/>
          <w:color w:val="auto"/>
          <w:sz w:val="24"/>
          <w:szCs w:val="24"/>
          <w:lang w:eastAsia="zh-CN"/>
        </w:rPr>
        <w:t>.职业健康安全管理体系认证证书（若有）</w:t>
      </w:r>
    </w:p>
    <w:p w14:paraId="29C5DFD5">
      <w:pPr>
        <w:pStyle w:val="3"/>
        <w:numPr>
          <w:ilvl w:val="0"/>
          <w:numId w:val="0"/>
        </w:numPr>
        <w:rPr>
          <w:rFonts w:hint="eastAsia" w:ascii="宋体" w:hAnsi="宋体" w:eastAsia="宋体" w:cs="宋体"/>
          <w:color w:val="auto"/>
          <w:highlight w:val="none"/>
          <w:lang w:val="en-US" w:eastAsia="zh-CN"/>
        </w:rPr>
      </w:pPr>
      <w:bookmarkStart w:id="9" w:name="_Toc18951"/>
      <w:bookmarkStart w:id="10" w:name="_Toc11482"/>
    </w:p>
    <w:p w14:paraId="50079D62">
      <w:pPr>
        <w:pStyle w:val="3"/>
        <w:numPr>
          <w:ilvl w:val="0"/>
          <w:numId w:val="0"/>
        </w:numPr>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六、</w:t>
      </w:r>
      <w:r>
        <w:rPr>
          <w:rFonts w:hint="eastAsia" w:ascii="宋体" w:hAnsi="宋体" w:eastAsia="宋体" w:cs="宋体"/>
          <w:color w:val="auto"/>
          <w:highlight w:val="none"/>
        </w:rPr>
        <w:t>实缴</w:t>
      </w:r>
      <w:r>
        <w:rPr>
          <w:rFonts w:hint="eastAsia" w:ascii="宋体" w:hAnsi="宋体" w:eastAsia="宋体" w:cs="宋体"/>
          <w:color w:val="auto"/>
          <w:highlight w:val="none"/>
          <w:lang w:eastAsia="zh-CN"/>
        </w:rPr>
        <w:t>/</w:t>
      </w:r>
      <w:r>
        <w:rPr>
          <w:rFonts w:hint="eastAsia" w:ascii="宋体" w:hAnsi="宋体" w:eastAsia="宋体" w:cs="宋体"/>
          <w:color w:val="auto"/>
          <w:highlight w:val="none"/>
          <w:lang w:val="en-US" w:eastAsia="zh-CN"/>
        </w:rPr>
        <w:t>注册</w:t>
      </w:r>
      <w:r>
        <w:rPr>
          <w:rFonts w:hint="eastAsia" w:ascii="宋体" w:hAnsi="宋体" w:eastAsia="宋体" w:cs="宋体"/>
          <w:color w:val="auto"/>
          <w:highlight w:val="none"/>
        </w:rPr>
        <w:t>资本证明</w:t>
      </w:r>
      <w:bookmarkEnd w:id="9"/>
      <w:bookmarkEnd w:id="10"/>
    </w:p>
    <w:p w14:paraId="10BFF44D">
      <w:pPr>
        <w:adjustRightInd w:val="0"/>
        <w:spacing w:after="0" w:line="460" w:lineRule="exact"/>
        <w:ind w:firstLine="480" w:firstLineChars="200"/>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提供实缴/注册资本证明（如第三方网站截图、其他证明）；若为投标当年追加实缴资本，未在上一年财务报表中显示，需提供当年财报的最近期间月报表、验资报告、投资款转款凭证。</w:t>
      </w:r>
    </w:p>
    <w:bookmarkEnd w:id="8"/>
    <w:p w14:paraId="0D885CF7">
      <w:pPr>
        <w:bidi w:val="0"/>
        <w:rPr>
          <w:rFonts w:hint="eastAsia"/>
          <w:lang w:val="en-US" w:eastAsia="zh-CN"/>
        </w:rPr>
      </w:pPr>
    </w:p>
    <w:p w14:paraId="5ACD1443">
      <w:pPr>
        <w:bidi w:val="0"/>
        <w:rPr>
          <w:rFonts w:hint="eastAsia"/>
          <w:lang w:val="en-US" w:eastAsia="zh-CN"/>
        </w:rPr>
      </w:pPr>
    </w:p>
    <w:p w14:paraId="5516AF50">
      <w:pPr>
        <w:bidi w:val="0"/>
        <w:rPr>
          <w:rFonts w:hint="eastAsia"/>
          <w:lang w:val="en-US" w:eastAsia="zh-CN"/>
        </w:rPr>
      </w:pPr>
    </w:p>
    <w:p w14:paraId="6F44416E">
      <w:pPr>
        <w:bidi w:val="0"/>
        <w:rPr>
          <w:rFonts w:hint="eastAsia"/>
          <w:lang w:val="en-US" w:eastAsia="zh-CN"/>
        </w:rPr>
      </w:pPr>
    </w:p>
    <w:p w14:paraId="76A49A91">
      <w:pPr>
        <w:pStyle w:val="3"/>
        <w:numPr>
          <w:ilvl w:val="0"/>
          <w:numId w:val="0"/>
        </w:numPr>
        <w:rPr>
          <w:rFonts w:hint="eastAsia" w:ascii="宋体" w:hAnsi="宋体" w:eastAsia="宋体" w:cs="宋体"/>
          <w:color w:val="auto"/>
          <w:highlight w:val="none"/>
          <w:lang w:val="en-US" w:eastAsia="zh-CN"/>
        </w:rPr>
      </w:pPr>
      <w:bookmarkStart w:id="11" w:name="_Toc32113"/>
      <w:bookmarkStart w:id="12" w:name="_Toc26637"/>
      <w:r>
        <w:rPr>
          <w:rFonts w:hint="eastAsia" w:ascii="宋体" w:hAnsi="宋体" w:eastAsia="宋体" w:cs="宋体"/>
          <w:color w:val="auto"/>
          <w:highlight w:val="none"/>
          <w:lang w:val="en-US" w:eastAsia="zh-CN"/>
        </w:rPr>
        <w:t>七、财务状况</w:t>
      </w:r>
      <w:bookmarkEnd w:id="11"/>
      <w:bookmarkEnd w:id="12"/>
    </w:p>
    <w:p w14:paraId="69FA458E">
      <w:pPr>
        <w:pStyle w:val="3"/>
        <w:numPr>
          <w:ilvl w:val="0"/>
          <w:numId w:val="0"/>
        </w:numPr>
        <w:rPr>
          <w:rFonts w:hint="eastAsia" w:ascii="仿宋" w:hAnsi="仿宋" w:eastAsia="仿宋" w:cs="仿宋"/>
          <w:b w:val="0"/>
          <w:bCs w:val="0"/>
          <w:color w:val="auto"/>
          <w:kern w:val="2"/>
          <w:sz w:val="24"/>
          <w:szCs w:val="24"/>
          <w:lang w:val="en-US" w:eastAsia="zh-CN" w:bidi="ar-SA"/>
        </w:rPr>
      </w:pPr>
      <w:r>
        <w:rPr>
          <w:rFonts w:hint="eastAsia" w:ascii="仿宋" w:hAnsi="仿宋" w:eastAsia="仿宋" w:cs="仿宋"/>
          <w:b w:val="0"/>
          <w:bCs w:val="0"/>
          <w:color w:val="auto"/>
          <w:kern w:val="2"/>
          <w:sz w:val="24"/>
          <w:szCs w:val="24"/>
          <w:lang w:val="en-US" w:eastAsia="zh-CN" w:bidi="ar-SA"/>
        </w:rPr>
        <w:t>提供近三年财务报表（包括但不限于资产负债表、现金流量表、利润表）</w:t>
      </w:r>
    </w:p>
    <w:p w14:paraId="64045930">
      <w:pPr>
        <w:pStyle w:val="3"/>
        <w:numPr>
          <w:ilvl w:val="0"/>
          <w:numId w:val="0"/>
        </w:numPr>
        <w:rPr>
          <w:rFonts w:hint="eastAsia"/>
          <w:lang w:val="en-US" w:eastAsia="zh-CN"/>
        </w:rPr>
      </w:pPr>
      <w:bookmarkStart w:id="13" w:name="_Toc18947"/>
    </w:p>
    <w:p w14:paraId="14388591">
      <w:pPr>
        <w:pStyle w:val="3"/>
        <w:numPr>
          <w:ilvl w:val="0"/>
          <w:numId w:val="0"/>
        </w:numPr>
        <w:rPr>
          <w:rFonts w:ascii="仿宋" w:hAnsi="仿宋" w:eastAsia="仿宋"/>
          <w:color w:val="auto"/>
          <w:sz w:val="24"/>
          <w:lang w:bidi="en-US"/>
        </w:rPr>
      </w:pPr>
      <w:r>
        <w:rPr>
          <w:rFonts w:hint="eastAsia"/>
          <w:lang w:val="en-US" w:eastAsia="zh-CN"/>
        </w:rPr>
        <w:t>八、</w:t>
      </w:r>
      <w:r>
        <w:rPr>
          <w:rFonts w:hint="eastAsia"/>
          <w:color w:val="auto"/>
          <w:highlight w:val="none"/>
        </w:rPr>
        <w:t>近2年国内白酒同行合作案例合同</w:t>
      </w:r>
      <w:r>
        <w:rPr>
          <w:rFonts w:hint="eastAsia"/>
          <w:color w:val="auto"/>
          <w:highlight w:val="none"/>
          <w:lang w:eastAsia="zh-CN"/>
        </w:rPr>
        <w:t>【</w:t>
      </w:r>
      <w:r>
        <w:rPr>
          <w:rFonts w:hint="eastAsia"/>
          <w:color w:val="auto"/>
          <w:highlight w:val="none"/>
        </w:rPr>
        <w:t>至少3例，应附购销合同复印件</w:t>
      </w:r>
      <w:r>
        <w:rPr>
          <w:rFonts w:hint="eastAsia"/>
          <w:color w:val="auto"/>
          <w:highlight w:val="none"/>
          <w:lang w:eastAsia="zh-CN"/>
        </w:rPr>
        <w:t>（</w:t>
      </w:r>
      <w:r>
        <w:rPr>
          <w:rFonts w:hint="eastAsia"/>
          <w:color w:val="auto"/>
          <w:highlight w:val="none"/>
          <w:lang w:val="en-US" w:eastAsia="zh-CN"/>
        </w:rPr>
        <w:t>至少包含合同首尾签字盖章页</w:t>
      </w:r>
      <w:r>
        <w:rPr>
          <w:rFonts w:hint="eastAsia"/>
          <w:color w:val="auto"/>
          <w:highlight w:val="none"/>
          <w:lang w:eastAsia="zh-CN"/>
        </w:rPr>
        <w:t>】</w:t>
      </w:r>
    </w:p>
    <w:p w14:paraId="07FBE15B">
      <w:pPr>
        <w:tabs>
          <w:tab w:val="left" w:pos="540"/>
        </w:tabs>
        <w:adjustRightInd w:val="0"/>
        <w:snapToGrid w:val="0"/>
        <w:spacing w:after="0" w:line="460" w:lineRule="exact"/>
        <w:ind w:firstLine="480" w:firstLineChars="200"/>
        <w:rPr>
          <w:color w:val="auto"/>
        </w:rPr>
      </w:pPr>
      <w:r>
        <w:rPr>
          <w:rFonts w:hint="eastAsia" w:ascii="仿宋" w:hAnsi="仿宋" w:eastAsia="仿宋"/>
          <w:color w:val="auto"/>
          <w:sz w:val="24"/>
          <w:lang w:bidi="en-US"/>
        </w:rPr>
        <w:t>业绩一览表：</w:t>
      </w:r>
    </w:p>
    <w:tbl>
      <w:tblPr>
        <w:tblStyle w:val="13"/>
        <w:tblW w:w="92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8"/>
        <w:gridCol w:w="2227"/>
        <w:gridCol w:w="1545"/>
        <w:gridCol w:w="1815"/>
        <w:gridCol w:w="2790"/>
      </w:tblGrid>
      <w:tr w14:paraId="26583D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878" w:type="dxa"/>
            <w:vAlign w:val="center"/>
          </w:tcPr>
          <w:p w14:paraId="77327997">
            <w:pPr>
              <w:widowControl w:val="0"/>
              <w:jc w:val="center"/>
              <w:rPr>
                <w:rFonts w:ascii="仿宋" w:hAnsi="仿宋" w:eastAsia="仿宋" w:cs="仿宋"/>
                <w:color w:val="auto"/>
                <w:sz w:val="24"/>
              </w:rPr>
            </w:pPr>
            <w:r>
              <w:rPr>
                <w:rFonts w:hint="eastAsia" w:ascii="仿宋" w:hAnsi="仿宋" w:eastAsia="仿宋" w:cs="仿宋"/>
                <w:color w:val="auto"/>
                <w:sz w:val="24"/>
              </w:rPr>
              <w:t>序号</w:t>
            </w:r>
          </w:p>
        </w:tc>
        <w:tc>
          <w:tcPr>
            <w:tcW w:w="2227" w:type="dxa"/>
            <w:vAlign w:val="center"/>
          </w:tcPr>
          <w:p w14:paraId="7AC30924">
            <w:pPr>
              <w:widowControl w:val="0"/>
              <w:jc w:val="center"/>
              <w:rPr>
                <w:rFonts w:ascii="仿宋" w:hAnsi="仿宋" w:eastAsia="仿宋" w:cs="仿宋"/>
                <w:color w:val="auto"/>
                <w:sz w:val="24"/>
              </w:rPr>
            </w:pPr>
            <w:r>
              <w:rPr>
                <w:rFonts w:hint="eastAsia" w:ascii="仿宋" w:hAnsi="仿宋" w:eastAsia="仿宋" w:cs="仿宋"/>
                <w:color w:val="auto"/>
                <w:sz w:val="24"/>
              </w:rPr>
              <w:t>合同签署年份</w:t>
            </w:r>
          </w:p>
        </w:tc>
        <w:tc>
          <w:tcPr>
            <w:tcW w:w="1545" w:type="dxa"/>
            <w:vAlign w:val="center"/>
          </w:tcPr>
          <w:p w14:paraId="40A72EA5">
            <w:pPr>
              <w:widowControl w:val="0"/>
              <w:jc w:val="center"/>
              <w:rPr>
                <w:rFonts w:ascii="仿宋" w:hAnsi="仿宋" w:eastAsia="仿宋" w:cs="仿宋"/>
                <w:color w:val="auto"/>
                <w:sz w:val="24"/>
              </w:rPr>
            </w:pPr>
            <w:r>
              <w:rPr>
                <w:rFonts w:hint="eastAsia" w:ascii="仿宋" w:hAnsi="仿宋" w:eastAsia="仿宋" w:cs="仿宋"/>
                <w:color w:val="auto"/>
                <w:sz w:val="24"/>
              </w:rPr>
              <w:t>合作单位</w:t>
            </w:r>
          </w:p>
        </w:tc>
        <w:tc>
          <w:tcPr>
            <w:tcW w:w="1815" w:type="dxa"/>
            <w:vAlign w:val="center"/>
          </w:tcPr>
          <w:p w14:paraId="7E4858AF">
            <w:pPr>
              <w:widowControl w:val="0"/>
              <w:jc w:val="center"/>
              <w:rPr>
                <w:rFonts w:ascii="仿宋" w:hAnsi="仿宋" w:eastAsia="仿宋" w:cs="仿宋"/>
                <w:color w:val="auto"/>
                <w:sz w:val="24"/>
              </w:rPr>
            </w:pPr>
            <w:r>
              <w:rPr>
                <w:rFonts w:hint="eastAsia" w:ascii="仿宋" w:hAnsi="仿宋" w:eastAsia="仿宋" w:cs="仿宋"/>
                <w:color w:val="auto"/>
                <w:sz w:val="24"/>
              </w:rPr>
              <w:t>产品名称</w:t>
            </w:r>
          </w:p>
        </w:tc>
        <w:tc>
          <w:tcPr>
            <w:tcW w:w="2790" w:type="dxa"/>
            <w:vAlign w:val="center"/>
          </w:tcPr>
          <w:p w14:paraId="62716F01">
            <w:pPr>
              <w:widowControl w:val="0"/>
              <w:jc w:val="center"/>
              <w:rPr>
                <w:rFonts w:ascii="仿宋" w:hAnsi="仿宋" w:eastAsia="仿宋" w:cs="仿宋"/>
                <w:color w:val="auto"/>
                <w:sz w:val="24"/>
              </w:rPr>
            </w:pPr>
            <w:r>
              <w:rPr>
                <w:rFonts w:hint="eastAsia" w:ascii="仿宋" w:hAnsi="仿宋" w:eastAsia="仿宋" w:cs="仿宋"/>
                <w:color w:val="auto"/>
                <w:sz w:val="24"/>
              </w:rPr>
              <w:t>合同金额（元）</w:t>
            </w:r>
          </w:p>
        </w:tc>
      </w:tr>
      <w:tr w14:paraId="48A31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878" w:type="dxa"/>
            <w:vAlign w:val="center"/>
          </w:tcPr>
          <w:p w14:paraId="1126F0F5">
            <w:pPr>
              <w:widowControl w:val="0"/>
              <w:jc w:val="both"/>
              <w:rPr>
                <w:rFonts w:ascii="仿宋" w:hAnsi="仿宋" w:eastAsia="仿宋" w:cs="仿宋"/>
                <w:color w:val="auto"/>
                <w:sz w:val="24"/>
              </w:rPr>
            </w:pPr>
          </w:p>
        </w:tc>
        <w:tc>
          <w:tcPr>
            <w:tcW w:w="2227" w:type="dxa"/>
            <w:vAlign w:val="center"/>
          </w:tcPr>
          <w:p w14:paraId="31D96B37">
            <w:pPr>
              <w:widowControl w:val="0"/>
              <w:jc w:val="both"/>
              <w:rPr>
                <w:rFonts w:ascii="仿宋" w:hAnsi="仿宋" w:eastAsia="仿宋" w:cs="仿宋"/>
                <w:color w:val="auto"/>
                <w:sz w:val="24"/>
              </w:rPr>
            </w:pPr>
          </w:p>
        </w:tc>
        <w:tc>
          <w:tcPr>
            <w:tcW w:w="1545" w:type="dxa"/>
            <w:vAlign w:val="center"/>
          </w:tcPr>
          <w:p w14:paraId="3367FA70">
            <w:pPr>
              <w:widowControl w:val="0"/>
              <w:jc w:val="both"/>
              <w:rPr>
                <w:rFonts w:ascii="仿宋" w:hAnsi="仿宋" w:eastAsia="仿宋" w:cs="仿宋"/>
                <w:color w:val="auto"/>
                <w:sz w:val="24"/>
              </w:rPr>
            </w:pPr>
          </w:p>
        </w:tc>
        <w:tc>
          <w:tcPr>
            <w:tcW w:w="1815" w:type="dxa"/>
            <w:vAlign w:val="center"/>
          </w:tcPr>
          <w:p w14:paraId="42C9F535">
            <w:pPr>
              <w:widowControl w:val="0"/>
              <w:jc w:val="both"/>
              <w:rPr>
                <w:rFonts w:ascii="仿宋" w:hAnsi="仿宋" w:eastAsia="仿宋" w:cs="仿宋"/>
                <w:color w:val="auto"/>
                <w:sz w:val="24"/>
              </w:rPr>
            </w:pPr>
          </w:p>
        </w:tc>
        <w:tc>
          <w:tcPr>
            <w:tcW w:w="2790" w:type="dxa"/>
            <w:vAlign w:val="center"/>
          </w:tcPr>
          <w:p w14:paraId="1DB3E975">
            <w:pPr>
              <w:widowControl w:val="0"/>
              <w:jc w:val="both"/>
              <w:rPr>
                <w:rFonts w:ascii="仿宋" w:hAnsi="仿宋" w:eastAsia="仿宋" w:cs="仿宋"/>
                <w:color w:val="auto"/>
                <w:sz w:val="24"/>
              </w:rPr>
            </w:pPr>
          </w:p>
        </w:tc>
      </w:tr>
      <w:tr w14:paraId="7C324F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878" w:type="dxa"/>
            <w:vAlign w:val="center"/>
          </w:tcPr>
          <w:p w14:paraId="0AE330C3">
            <w:pPr>
              <w:widowControl w:val="0"/>
              <w:jc w:val="both"/>
              <w:rPr>
                <w:rFonts w:ascii="仿宋" w:hAnsi="仿宋" w:eastAsia="仿宋" w:cs="仿宋"/>
                <w:color w:val="auto"/>
                <w:sz w:val="24"/>
              </w:rPr>
            </w:pPr>
          </w:p>
        </w:tc>
        <w:tc>
          <w:tcPr>
            <w:tcW w:w="2227" w:type="dxa"/>
            <w:vAlign w:val="center"/>
          </w:tcPr>
          <w:p w14:paraId="55A926B1">
            <w:pPr>
              <w:widowControl w:val="0"/>
              <w:jc w:val="both"/>
              <w:rPr>
                <w:rFonts w:ascii="仿宋" w:hAnsi="仿宋" w:eastAsia="仿宋" w:cs="仿宋"/>
                <w:color w:val="auto"/>
                <w:sz w:val="24"/>
              </w:rPr>
            </w:pPr>
          </w:p>
        </w:tc>
        <w:tc>
          <w:tcPr>
            <w:tcW w:w="1545" w:type="dxa"/>
            <w:vAlign w:val="center"/>
          </w:tcPr>
          <w:p w14:paraId="235467CD">
            <w:pPr>
              <w:widowControl w:val="0"/>
              <w:jc w:val="both"/>
              <w:rPr>
                <w:rFonts w:ascii="仿宋" w:hAnsi="仿宋" w:eastAsia="仿宋" w:cs="仿宋"/>
                <w:color w:val="auto"/>
                <w:sz w:val="24"/>
              </w:rPr>
            </w:pPr>
          </w:p>
        </w:tc>
        <w:tc>
          <w:tcPr>
            <w:tcW w:w="1815" w:type="dxa"/>
            <w:vAlign w:val="center"/>
          </w:tcPr>
          <w:p w14:paraId="41B3704F">
            <w:pPr>
              <w:widowControl w:val="0"/>
              <w:jc w:val="both"/>
              <w:rPr>
                <w:rFonts w:ascii="仿宋" w:hAnsi="仿宋" w:eastAsia="仿宋" w:cs="仿宋"/>
                <w:color w:val="auto"/>
                <w:sz w:val="24"/>
              </w:rPr>
            </w:pPr>
          </w:p>
        </w:tc>
        <w:tc>
          <w:tcPr>
            <w:tcW w:w="2790" w:type="dxa"/>
            <w:vAlign w:val="center"/>
          </w:tcPr>
          <w:p w14:paraId="30D48A96">
            <w:pPr>
              <w:widowControl w:val="0"/>
              <w:jc w:val="both"/>
              <w:rPr>
                <w:rFonts w:ascii="仿宋" w:hAnsi="仿宋" w:eastAsia="仿宋" w:cs="仿宋"/>
                <w:color w:val="auto"/>
                <w:sz w:val="24"/>
              </w:rPr>
            </w:pPr>
          </w:p>
        </w:tc>
      </w:tr>
      <w:tr w14:paraId="00EF5D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878" w:type="dxa"/>
            <w:vAlign w:val="center"/>
          </w:tcPr>
          <w:p w14:paraId="7CF99F2B">
            <w:pPr>
              <w:widowControl w:val="0"/>
              <w:jc w:val="both"/>
              <w:rPr>
                <w:rFonts w:ascii="仿宋" w:hAnsi="仿宋" w:eastAsia="仿宋" w:cs="仿宋"/>
                <w:color w:val="auto"/>
                <w:sz w:val="24"/>
              </w:rPr>
            </w:pPr>
          </w:p>
        </w:tc>
        <w:tc>
          <w:tcPr>
            <w:tcW w:w="2227" w:type="dxa"/>
            <w:vAlign w:val="center"/>
          </w:tcPr>
          <w:p w14:paraId="70552E88">
            <w:pPr>
              <w:widowControl w:val="0"/>
              <w:jc w:val="both"/>
              <w:rPr>
                <w:rFonts w:ascii="仿宋" w:hAnsi="仿宋" w:eastAsia="仿宋" w:cs="仿宋"/>
                <w:color w:val="auto"/>
                <w:sz w:val="24"/>
              </w:rPr>
            </w:pPr>
          </w:p>
        </w:tc>
        <w:tc>
          <w:tcPr>
            <w:tcW w:w="1545" w:type="dxa"/>
            <w:vAlign w:val="center"/>
          </w:tcPr>
          <w:p w14:paraId="560BB26B">
            <w:pPr>
              <w:widowControl w:val="0"/>
              <w:jc w:val="both"/>
              <w:rPr>
                <w:rFonts w:ascii="仿宋" w:hAnsi="仿宋" w:eastAsia="仿宋" w:cs="仿宋"/>
                <w:color w:val="auto"/>
                <w:sz w:val="24"/>
              </w:rPr>
            </w:pPr>
          </w:p>
        </w:tc>
        <w:tc>
          <w:tcPr>
            <w:tcW w:w="1815" w:type="dxa"/>
            <w:vAlign w:val="center"/>
          </w:tcPr>
          <w:p w14:paraId="450AF9C7">
            <w:pPr>
              <w:widowControl w:val="0"/>
              <w:jc w:val="both"/>
              <w:rPr>
                <w:rFonts w:ascii="仿宋" w:hAnsi="仿宋" w:eastAsia="仿宋" w:cs="仿宋"/>
                <w:color w:val="auto"/>
                <w:sz w:val="24"/>
              </w:rPr>
            </w:pPr>
          </w:p>
        </w:tc>
        <w:tc>
          <w:tcPr>
            <w:tcW w:w="2790" w:type="dxa"/>
            <w:vAlign w:val="center"/>
          </w:tcPr>
          <w:p w14:paraId="66137DF1">
            <w:pPr>
              <w:widowControl w:val="0"/>
              <w:jc w:val="both"/>
              <w:rPr>
                <w:rFonts w:ascii="仿宋" w:hAnsi="仿宋" w:eastAsia="仿宋" w:cs="仿宋"/>
                <w:color w:val="auto"/>
                <w:sz w:val="24"/>
              </w:rPr>
            </w:pPr>
          </w:p>
        </w:tc>
      </w:tr>
    </w:tbl>
    <w:p w14:paraId="74510A61">
      <w:pPr>
        <w:tabs>
          <w:tab w:val="right" w:leader="dot" w:pos="9471"/>
        </w:tabs>
        <w:adjustRightInd w:val="0"/>
        <w:snapToGrid w:val="0"/>
        <w:spacing w:line="360" w:lineRule="auto"/>
        <w:ind w:firstLine="480" w:firstLineChars="200"/>
        <w:rPr>
          <w:rFonts w:ascii="仿宋" w:hAnsi="仿宋" w:eastAsia="仿宋"/>
          <w:color w:val="auto"/>
          <w:sz w:val="24"/>
          <w:lang w:bidi="en-US"/>
        </w:rPr>
      </w:pPr>
      <w:r>
        <w:rPr>
          <w:rFonts w:hint="eastAsia" w:ascii="仿宋" w:hAnsi="仿宋" w:eastAsia="仿宋"/>
          <w:color w:val="auto"/>
          <w:sz w:val="24"/>
          <w:lang w:bidi="en-US"/>
        </w:rPr>
        <w:t>附：提供合同等业绩证明，与业绩一览表对应。</w:t>
      </w:r>
    </w:p>
    <w:p w14:paraId="67C9DA44">
      <w:pPr>
        <w:tabs>
          <w:tab w:val="right" w:leader="dot" w:pos="9471"/>
        </w:tabs>
        <w:adjustRightInd w:val="0"/>
        <w:snapToGrid w:val="0"/>
        <w:spacing w:line="360" w:lineRule="auto"/>
        <w:ind w:firstLine="480" w:firstLineChars="200"/>
        <w:rPr>
          <w:rFonts w:hint="eastAsia"/>
          <w:lang w:val="en-US" w:eastAsia="zh-CN"/>
        </w:rPr>
      </w:pPr>
      <w:r>
        <w:rPr>
          <w:rFonts w:hint="eastAsia" w:ascii="仿宋" w:hAnsi="仿宋" w:eastAsia="仿宋"/>
          <w:color w:val="auto"/>
          <w:sz w:val="24"/>
          <w:lang w:bidi="en-US"/>
        </w:rPr>
        <w:t>提供业绩合同的首页、盖章页及能体现合同服务内容、地点及金额等与本项目相关部分的复印件并加盖公司公章。</w:t>
      </w:r>
    </w:p>
    <w:p w14:paraId="057751FE">
      <w:pPr>
        <w:pStyle w:val="3"/>
        <w:numPr>
          <w:ilvl w:val="0"/>
          <w:numId w:val="0"/>
        </w:numPr>
        <w:jc w:val="left"/>
        <w:rPr>
          <w:rFonts w:hint="eastAsia"/>
          <w:lang w:val="en-US" w:eastAsia="zh-CN"/>
        </w:rPr>
      </w:pPr>
    </w:p>
    <w:p w14:paraId="1A18EF48">
      <w:pPr>
        <w:pStyle w:val="3"/>
        <w:numPr>
          <w:ilvl w:val="0"/>
          <w:numId w:val="0"/>
        </w:numPr>
        <w:jc w:val="left"/>
        <w:rPr>
          <w:rFonts w:hint="eastAsia"/>
          <w:lang w:val="en-US" w:eastAsia="zh-CN"/>
        </w:rPr>
      </w:pPr>
      <w:r>
        <w:rPr>
          <w:rFonts w:hint="eastAsia"/>
          <w:lang w:val="en-US" w:eastAsia="zh-CN"/>
        </w:rPr>
        <w:t>九、</w:t>
      </w:r>
      <w:r>
        <w:rPr>
          <w:rFonts w:hint="eastAsia"/>
        </w:rPr>
        <w:t>信用中国网站信用记录证明</w:t>
      </w:r>
      <w:bookmarkEnd w:id="13"/>
    </w:p>
    <w:p w14:paraId="052DABC5">
      <w:pPr>
        <w:tabs>
          <w:tab w:val="left" w:pos="540"/>
        </w:tabs>
        <w:adjustRightInd w:val="0"/>
        <w:snapToGrid w:val="0"/>
        <w:spacing w:line="460" w:lineRule="exact"/>
        <w:ind w:firstLine="480" w:firstLineChars="200"/>
        <w:rPr>
          <w:rFonts w:hint="eastAsia" w:ascii="仿宋" w:hAnsi="仿宋" w:eastAsia="仿宋" w:cs="仿宋"/>
          <w:sz w:val="24"/>
          <w:lang w:val="en-US" w:eastAsia="zh-CN"/>
        </w:rPr>
      </w:pPr>
      <w:r>
        <w:rPr>
          <w:rFonts w:hint="eastAsia" w:ascii="仿宋" w:hAnsi="仿宋" w:eastAsia="仿宋" w:cs="仿宋"/>
          <w:sz w:val="24"/>
          <w:lang w:val="en-US" w:eastAsia="zh-CN"/>
        </w:rPr>
        <w:t>网址：</w:t>
      </w:r>
      <w:r>
        <w:rPr>
          <w:rFonts w:hint="eastAsia" w:ascii="仿宋" w:hAnsi="仿宋" w:eastAsia="仿宋" w:cs="仿宋"/>
          <w:sz w:val="24"/>
          <w:lang w:val="en-US" w:eastAsia="zh-CN"/>
        </w:rPr>
        <w:fldChar w:fldCharType="begin"/>
      </w:r>
      <w:r>
        <w:rPr>
          <w:rFonts w:hint="eastAsia" w:ascii="仿宋" w:hAnsi="仿宋" w:eastAsia="仿宋" w:cs="仿宋"/>
          <w:sz w:val="24"/>
          <w:lang w:val="en-US" w:eastAsia="zh-CN"/>
        </w:rPr>
        <w:instrText xml:space="preserve"> HYPERLINK "https://www.creditchina.gov.cn/" </w:instrText>
      </w:r>
      <w:r>
        <w:rPr>
          <w:rFonts w:hint="eastAsia" w:ascii="仿宋" w:hAnsi="仿宋" w:eastAsia="仿宋" w:cs="仿宋"/>
          <w:sz w:val="24"/>
          <w:lang w:val="en-US" w:eastAsia="zh-CN"/>
        </w:rPr>
        <w:fldChar w:fldCharType="separate"/>
      </w:r>
      <w:r>
        <w:rPr>
          <w:rStyle w:val="15"/>
          <w:rFonts w:hint="eastAsia" w:ascii="仿宋" w:hAnsi="仿宋" w:eastAsia="仿宋" w:cs="仿宋"/>
          <w:sz w:val="24"/>
          <w:lang w:val="en-US" w:eastAsia="zh-CN"/>
        </w:rPr>
        <w:t>https://www.creditchina.gov.cn/</w:t>
      </w:r>
      <w:r>
        <w:rPr>
          <w:rFonts w:hint="eastAsia" w:ascii="仿宋" w:hAnsi="仿宋" w:eastAsia="仿宋" w:cs="仿宋"/>
          <w:sz w:val="24"/>
          <w:lang w:val="en-US" w:eastAsia="zh-CN"/>
        </w:rPr>
        <w:fldChar w:fldCharType="end"/>
      </w:r>
    </w:p>
    <w:p w14:paraId="311500D0">
      <w:pPr>
        <w:tabs>
          <w:tab w:val="left" w:pos="540"/>
        </w:tabs>
        <w:adjustRightInd w:val="0"/>
        <w:snapToGrid w:val="0"/>
        <w:spacing w:line="460" w:lineRule="exact"/>
        <w:ind w:firstLine="480" w:firstLineChars="200"/>
        <w:rPr>
          <w:rFonts w:hint="eastAsia" w:ascii="仿宋" w:hAnsi="仿宋" w:eastAsia="仿宋" w:cs="仿宋"/>
          <w:sz w:val="24"/>
          <w:lang w:val="en-US" w:eastAsia="zh-CN"/>
        </w:rPr>
      </w:pPr>
    </w:p>
    <w:p w14:paraId="36339F2A">
      <w:pPr>
        <w:tabs>
          <w:tab w:val="left" w:pos="540"/>
        </w:tabs>
        <w:adjustRightInd w:val="0"/>
        <w:snapToGrid w:val="0"/>
        <w:spacing w:line="460" w:lineRule="exact"/>
        <w:ind w:firstLine="480" w:firstLineChars="200"/>
        <w:rPr>
          <w:rFonts w:hint="eastAsia" w:ascii="仿宋" w:hAnsi="仿宋" w:eastAsia="仿宋" w:cs="仿宋"/>
          <w:sz w:val="24"/>
          <w:lang w:val="en-US" w:eastAsia="zh-CN"/>
        </w:rPr>
      </w:pPr>
    </w:p>
    <w:p w14:paraId="5A127145">
      <w:pPr>
        <w:pStyle w:val="3"/>
        <w:numPr>
          <w:ilvl w:val="0"/>
          <w:numId w:val="0"/>
        </w:numPr>
      </w:pPr>
      <w:bookmarkStart w:id="14" w:name="_Toc6305"/>
      <w:r>
        <w:rPr>
          <w:rFonts w:hint="eastAsia"/>
          <w:lang w:val="en-US" w:eastAsia="zh-CN"/>
        </w:rPr>
        <w:t>十、</w:t>
      </w:r>
      <w:r>
        <w:rPr>
          <w:rFonts w:hint="eastAsia"/>
        </w:rPr>
        <w:t>供应商问卷调查表</w:t>
      </w:r>
      <w:bookmarkEnd w:id="14"/>
    </w:p>
    <w:p w14:paraId="40EF8CEB">
      <w:pPr>
        <w:spacing w:before="156" w:beforeLines="50" w:after="156" w:afterLines="50" w:line="360" w:lineRule="auto"/>
        <w:ind w:firstLine="2625" w:firstLineChars="1250"/>
        <w:rPr>
          <w:rFonts w:ascii="Arial" w:hAnsi="Arial" w:cs="Arial"/>
          <w:b/>
          <w:sz w:val="30"/>
          <w:szCs w:val="30"/>
        </w:rPr>
      </w:pPr>
      <w:r>
        <w:rPr>
          <w:rFonts w:hint="eastAsia"/>
        </w:rPr>
        <w:t xml:space="preserve"> </w:t>
      </w:r>
      <w:r>
        <w:rPr>
          <w:rFonts w:hint="eastAsia" w:ascii="Arial" w:hAnsi="Arial" w:cs="Arial"/>
          <w:b/>
          <w:sz w:val="30"/>
          <w:szCs w:val="30"/>
        </w:rPr>
        <w:t>供应商调查登记问卷填写须知</w:t>
      </w:r>
    </w:p>
    <w:p w14:paraId="292FE7ED">
      <w:pPr>
        <w:tabs>
          <w:tab w:val="left" w:pos="540"/>
        </w:tabs>
        <w:adjustRightInd w:val="0"/>
        <w:snapToGrid w:val="0"/>
        <w:spacing w:line="460" w:lineRule="exact"/>
        <w:ind w:firstLine="480" w:firstLineChars="200"/>
        <w:rPr>
          <w:rFonts w:ascii="仿宋" w:hAnsi="仿宋" w:eastAsia="仿宋" w:cs="仿宋"/>
          <w:sz w:val="24"/>
        </w:rPr>
      </w:pPr>
      <w:r>
        <w:rPr>
          <w:rFonts w:hint="eastAsia" w:ascii="仿宋" w:hAnsi="仿宋" w:eastAsia="仿宋" w:cs="仿宋"/>
          <w:sz w:val="24"/>
        </w:rPr>
        <w:t>1、此份“供应商调查登记问卷”主要是让</w:t>
      </w:r>
      <w:r>
        <w:rPr>
          <w:rFonts w:hint="eastAsia" w:ascii="仿宋" w:hAnsi="仿宋" w:eastAsia="仿宋" w:cs="仿宋"/>
          <w:bCs/>
          <w:color w:val="0D0D0D" w:themeColor="text1" w:themeTint="F2"/>
          <w:sz w:val="24"/>
          <w14:textFill>
            <w14:solidFill>
              <w14:schemeClr w14:val="tx1">
                <w14:lumMod w14:val="95000"/>
                <w14:lumOff w14:val="5000"/>
              </w14:schemeClr>
            </w14:solidFill>
          </w14:textFill>
        </w:rPr>
        <w:t>四川沱牌贸易有限公司</w:t>
      </w:r>
      <w:r>
        <w:rPr>
          <w:rFonts w:hint="eastAsia" w:ascii="仿宋" w:hAnsi="仿宋" w:eastAsia="仿宋" w:cs="仿宋"/>
          <w:sz w:val="24"/>
        </w:rPr>
        <w:t>（以下简称“本公司”）了解贵公司相关情况，以把握贵公司所提供产品或服务的能力。</w:t>
      </w:r>
    </w:p>
    <w:p w14:paraId="79A9B379">
      <w:pPr>
        <w:tabs>
          <w:tab w:val="left" w:pos="540"/>
        </w:tabs>
        <w:adjustRightInd w:val="0"/>
        <w:snapToGrid w:val="0"/>
        <w:spacing w:line="460" w:lineRule="exact"/>
        <w:ind w:firstLine="480" w:firstLineChars="200"/>
        <w:rPr>
          <w:rFonts w:ascii="仿宋" w:hAnsi="仿宋" w:eastAsia="仿宋" w:cs="仿宋"/>
          <w:sz w:val="24"/>
        </w:rPr>
      </w:pPr>
      <w:r>
        <w:rPr>
          <w:rFonts w:hint="eastAsia" w:ascii="仿宋" w:hAnsi="仿宋" w:eastAsia="仿宋" w:cs="仿宋"/>
          <w:sz w:val="24"/>
        </w:rPr>
        <w:t>2、此份问卷调查是作为评定供应商的工具之一，并不是供应商与本公司之间的协定。</w:t>
      </w:r>
    </w:p>
    <w:p w14:paraId="6C78E446">
      <w:pPr>
        <w:tabs>
          <w:tab w:val="left" w:pos="540"/>
        </w:tabs>
        <w:adjustRightInd w:val="0"/>
        <w:snapToGrid w:val="0"/>
        <w:spacing w:line="460" w:lineRule="exact"/>
        <w:ind w:firstLine="480" w:firstLineChars="200"/>
        <w:rPr>
          <w:rFonts w:ascii="仿宋" w:hAnsi="仿宋" w:eastAsia="仿宋" w:cs="仿宋"/>
          <w:sz w:val="24"/>
        </w:rPr>
      </w:pPr>
      <w:r>
        <w:rPr>
          <w:rFonts w:hint="eastAsia" w:ascii="仿宋" w:hAnsi="仿宋" w:eastAsia="仿宋" w:cs="仿宋"/>
          <w:sz w:val="24"/>
        </w:rPr>
        <w:t>3、本问卷的完成质量及信息的准确性是问卷评估的重要依据。填写要实事求是，本公司会根据需要进行深入调查或进行现场稽核。</w:t>
      </w:r>
    </w:p>
    <w:p w14:paraId="20799489">
      <w:pPr>
        <w:tabs>
          <w:tab w:val="left" w:pos="540"/>
        </w:tabs>
        <w:adjustRightInd w:val="0"/>
        <w:snapToGrid w:val="0"/>
        <w:spacing w:line="460" w:lineRule="exact"/>
        <w:ind w:firstLine="480" w:firstLineChars="200"/>
        <w:rPr>
          <w:rFonts w:ascii="仿宋" w:hAnsi="仿宋" w:eastAsia="仿宋" w:cs="仿宋"/>
          <w:sz w:val="24"/>
        </w:rPr>
      </w:pPr>
      <w:r>
        <w:rPr>
          <w:rFonts w:hint="eastAsia" w:ascii="仿宋" w:hAnsi="仿宋" w:eastAsia="仿宋" w:cs="仿宋"/>
          <w:sz w:val="24"/>
        </w:rPr>
        <w:t>4、贵公司因为填写和递交本问卷而产生的任何费用或损失，由贵公司自行负担，本公司不承担任何相关责任。</w:t>
      </w:r>
    </w:p>
    <w:p w14:paraId="117AD6E3">
      <w:pPr>
        <w:tabs>
          <w:tab w:val="left" w:pos="540"/>
        </w:tabs>
        <w:adjustRightInd w:val="0"/>
        <w:snapToGrid w:val="0"/>
        <w:spacing w:line="460" w:lineRule="exact"/>
        <w:ind w:firstLine="480" w:firstLineChars="200"/>
        <w:rPr>
          <w:rFonts w:ascii="仿宋" w:hAnsi="仿宋" w:eastAsia="仿宋" w:cs="仿宋"/>
          <w:sz w:val="24"/>
        </w:rPr>
      </w:pPr>
      <w:r>
        <w:rPr>
          <w:rFonts w:hint="eastAsia" w:ascii="仿宋" w:hAnsi="仿宋" w:eastAsia="仿宋" w:cs="仿宋"/>
          <w:sz w:val="24"/>
        </w:rPr>
        <w:t>5、填写时如空间不够，可自行附页。</w:t>
      </w:r>
    </w:p>
    <w:p w14:paraId="2072F4A4">
      <w:pPr>
        <w:tabs>
          <w:tab w:val="left" w:pos="540"/>
        </w:tabs>
        <w:adjustRightInd w:val="0"/>
        <w:snapToGrid w:val="0"/>
        <w:spacing w:line="460" w:lineRule="exact"/>
        <w:ind w:firstLine="480" w:firstLineChars="200"/>
        <w:rPr>
          <w:rFonts w:ascii="仿宋" w:hAnsi="仿宋" w:eastAsia="仿宋" w:cs="仿宋"/>
          <w:sz w:val="24"/>
        </w:rPr>
      </w:pPr>
      <w:r>
        <w:rPr>
          <w:rFonts w:ascii="仿宋" w:hAnsi="仿宋" w:eastAsia="仿宋" w:cs="仿宋"/>
          <w:sz w:val="24"/>
        </w:rPr>
        <w:t>6</w:t>
      </w:r>
      <w:r>
        <w:rPr>
          <w:rFonts w:hint="eastAsia" w:ascii="仿宋" w:hAnsi="仿宋" w:eastAsia="仿宋" w:cs="仿宋"/>
          <w:sz w:val="24"/>
        </w:rPr>
        <w:t>、贵公司在填写调查登记问卷时，将视为已接受本填写须知的各项要求。</w:t>
      </w:r>
    </w:p>
    <w:p w14:paraId="2B53F240">
      <w:pPr>
        <w:tabs>
          <w:tab w:val="left" w:pos="540"/>
        </w:tabs>
        <w:adjustRightInd w:val="0"/>
        <w:snapToGrid w:val="0"/>
        <w:spacing w:line="460" w:lineRule="exact"/>
        <w:ind w:firstLine="480" w:firstLineChars="200"/>
        <w:rPr>
          <w:rFonts w:ascii="微软雅黑" w:hAnsi="微软雅黑" w:eastAsia="微软雅黑" w:cs="Arial"/>
          <w:b/>
          <w:sz w:val="28"/>
          <w:szCs w:val="28"/>
        </w:rPr>
      </w:pPr>
      <w:r>
        <w:rPr>
          <w:rFonts w:ascii="仿宋" w:hAnsi="仿宋" w:eastAsia="仿宋" w:cs="仿宋"/>
          <w:sz w:val="24"/>
        </w:rPr>
        <w:t>7</w:t>
      </w:r>
      <w:r>
        <w:rPr>
          <w:rFonts w:hint="eastAsia" w:ascii="仿宋" w:hAnsi="仿宋" w:eastAsia="仿宋" w:cs="仿宋"/>
          <w:sz w:val="24"/>
        </w:rPr>
        <w:t>、详实和更准确的信息，将有助于本公司增加对贵公司的认识，从而增加双方合作的机会。</w:t>
      </w:r>
    </w:p>
    <w:p w14:paraId="3677817C">
      <w:pPr>
        <w:spacing w:line="380" w:lineRule="exact"/>
        <w:rPr>
          <w:rFonts w:ascii="微软雅黑" w:hAnsi="微软雅黑" w:eastAsia="微软雅黑" w:cs="Arial"/>
          <w:b/>
          <w:sz w:val="28"/>
          <w:szCs w:val="28"/>
        </w:rPr>
      </w:pPr>
    </w:p>
    <w:p w14:paraId="06665F92">
      <w:pPr>
        <w:rPr>
          <w:rFonts w:ascii="仿宋" w:hAnsi="仿宋" w:eastAsia="仿宋" w:cs="仿宋"/>
          <w:bCs/>
          <w:sz w:val="24"/>
        </w:rPr>
      </w:pPr>
      <w:r>
        <w:rPr>
          <w:rFonts w:hint="eastAsia" w:ascii="仿宋" w:hAnsi="仿宋" w:eastAsia="仿宋" w:cs="仿宋"/>
          <w:bCs/>
          <w:sz w:val="24"/>
        </w:rPr>
        <w:t>一、供应商基本信息</w:t>
      </w:r>
    </w:p>
    <w:tbl>
      <w:tblPr>
        <w:tblStyle w:val="12"/>
        <w:tblpPr w:leftFromText="180" w:rightFromText="180" w:vertAnchor="text" w:horzAnchor="page" w:tblpX="1338" w:tblpY="364"/>
        <w:tblOverlap w:val="never"/>
        <w:tblW w:w="9498" w:type="dxa"/>
        <w:tblInd w:w="0" w:type="dxa"/>
        <w:tblLayout w:type="fixed"/>
        <w:tblCellMar>
          <w:top w:w="0" w:type="dxa"/>
          <w:left w:w="28" w:type="dxa"/>
          <w:bottom w:w="0" w:type="dxa"/>
          <w:right w:w="28" w:type="dxa"/>
        </w:tblCellMar>
      </w:tblPr>
      <w:tblGrid>
        <w:gridCol w:w="1206"/>
        <w:gridCol w:w="1403"/>
        <w:gridCol w:w="215"/>
        <w:gridCol w:w="153"/>
        <w:gridCol w:w="1157"/>
        <w:gridCol w:w="865"/>
        <w:gridCol w:w="1097"/>
        <w:gridCol w:w="638"/>
        <w:gridCol w:w="995"/>
        <w:gridCol w:w="1769"/>
      </w:tblGrid>
      <w:tr w14:paraId="4A3878D0">
        <w:tblPrEx>
          <w:tblCellMar>
            <w:top w:w="0" w:type="dxa"/>
            <w:left w:w="28" w:type="dxa"/>
            <w:bottom w:w="0" w:type="dxa"/>
            <w:right w:w="28" w:type="dxa"/>
          </w:tblCellMar>
        </w:tblPrEx>
        <w:trPr>
          <w:trHeight w:val="454" w:hRule="atLeast"/>
        </w:trPr>
        <w:tc>
          <w:tcPr>
            <w:tcW w:w="1206" w:type="dxa"/>
            <w:vMerge w:val="restart"/>
            <w:tcBorders>
              <w:top w:val="single" w:color="auto" w:sz="4" w:space="0"/>
              <w:left w:val="single" w:color="auto" w:sz="4" w:space="0"/>
              <w:right w:val="single" w:color="auto" w:sz="4" w:space="0"/>
            </w:tcBorders>
            <w:vAlign w:val="center"/>
          </w:tcPr>
          <w:p w14:paraId="16A94FE1">
            <w:pPr>
              <w:spacing w:line="240" w:lineRule="exact"/>
              <w:jc w:val="center"/>
              <w:rPr>
                <w:rFonts w:ascii="仿宋" w:hAnsi="仿宋" w:eastAsia="仿宋" w:cs="仿宋"/>
                <w:szCs w:val="21"/>
              </w:rPr>
            </w:pPr>
            <w:r>
              <w:rPr>
                <w:rFonts w:hint="eastAsia" w:ascii="仿宋" w:hAnsi="仿宋" w:eastAsia="仿宋" w:cs="仿宋"/>
                <w:szCs w:val="21"/>
              </w:rPr>
              <w:t>公司名称*</w:t>
            </w:r>
          </w:p>
        </w:tc>
        <w:tc>
          <w:tcPr>
            <w:tcW w:w="8292" w:type="dxa"/>
            <w:gridSpan w:val="9"/>
            <w:tcBorders>
              <w:top w:val="single" w:color="auto" w:sz="4" w:space="0"/>
              <w:left w:val="single" w:color="auto" w:sz="4" w:space="0"/>
              <w:bottom w:val="single" w:color="auto" w:sz="4" w:space="0"/>
              <w:right w:val="single" w:color="auto" w:sz="4" w:space="0"/>
            </w:tcBorders>
            <w:vAlign w:val="center"/>
          </w:tcPr>
          <w:p w14:paraId="3B5B0A4B">
            <w:pPr>
              <w:spacing w:line="240" w:lineRule="exact"/>
              <w:jc w:val="center"/>
              <w:rPr>
                <w:rFonts w:ascii="仿宋" w:hAnsi="仿宋" w:eastAsia="仿宋" w:cs="仿宋"/>
                <w:szCs w:val="21"/>
              </w:rPr>
            </w:pPr>
            <w:r>
              <w:rPr>
                <w:rFonts w:hint="eastAsia" w:ascii="仿宋" w:hAnsi="仿宋" w:eastAsia="仿宋" w:cs="仿宋"/>
                <w:szCs w:val="21"/>
              </w:rPr>
              <w:t>(中文)</w:t>
            </w:r>
          </w:p>
        </w:tc>
      </w:tr>
      <w:tr w14:paraId="78ECED99">
        <w:tblPrEx>
          <w:tblCellMar>
            <w:top w:w="0" w:type="dxa"/>
            <w:left w:w="28" w:type="dxa"/>
            <w:bottom w:w="0" w:type="dxa"/>
            <w:right w:w="28" w:type="dxa"/>
          </w:tblCellMar>
        </w:tblPrEx>
        <w:trPr>
          <w:trHeight w:val="454" w:hRule="atLeast"/>
        </w:trPr>
        <w:tc>
          <w:tcPr>
            <w:tcW w:w="1206" w:type="dxa"/>
            <w:vMerge w:val="continue"/>
            <w:tcBorders>
              <w:left w:val="single" w:color="auto" w:sz="4" w:space="0"/>
              <w:bottom w:val="single" w:color="auto" w:sz="4" w:space="0"/>
              <w:right w:val="single" w:color="auto" w:sz="4" w:space="0"/>
            </w:tcBorders>
            <w:vAlign w:val="center"/>
          </w:tcPr>
          <w:p w14:paraId="20106969">
            <w:pPr>
              <w:spacing w:line="240" w:lineRule="exact"/>
              <w:jc w:val="center"/>
              <w:rPr>
                <w:rFonts w:ascii="仿宋" w:hAnsi="仿宋" w:eastAsia="仿宋" w:cs="仿宋"/>
                <w:szCs w:val="21"/>
              </w:rPr>
            </w:pPr>
          </w:p>
        </w:tc>
        <w:tc>
          <w:tcPr>
            <w:tcW w:w="8292" w:type="dxa"/>
            <w:gridSpan w:val="9"/>
            <w:tcBorders>
              <w:top w:val="single" w:color="auto" w:sz="4" w:space="0"/>
              <w:left w:val="single" w:color="auto" w:sz="4" w:space="0"/>
              <w:bottom w:val="single" w:color="auto" w:sz="4" w:space="0"/>
              <w:right w:val="single" w:color="auto" w:sz="4" w:space="0"/>
            </w:tcBorders>
            <w:vAlign w:val="center"/>
          </w:tcPr>
          <w:p w14:paraId="55E494FD">
            <w:pPr>
              <w:spacing w:line="240" w:lineRule="exact"/>
              <w:jc w:val="center"/>
              <w:rPr>
                <w:rFonts w:ascii="仿宋" w:hAnsi="仿宋" w:eastAsia="仿宋" w:cs="仿宋"/>
                <w:szCs w:val="21"/>
              </w:rPr>
            </w:pPr>
            <w:r>
              <w:rPr>
                <w:rFonts w:hint="eastAsia" w:ascii="仿宋" w:hAnsi="仿宋" w:eastAsia="仿宋" w:cs="仿宋"/>
                <w:szCs w:val="21"/>
              </w:rPr>
              <w:t>(英文)</w:t>
            </w:r>
          </w:p>
        </w:tc>
      </w:tr>
      <w:tr w14:paraId="69B2292E">
        <w:tblPrEx>
          <w:tblCellMar>
            <w:top w:w="0" w:type="dxa"/>
            <w:left w:w="28" w:type="dxa"/>
            <w:bottom w:w="0" w:type="dxa"/>
            <w:right w:w="28" w:type="dxa"/>
          </w:tblCellMar>
        </w:tblPrEx>
        <w:trPr>
          <w:trHeight w:val="454" w:hRule="atLeast"/>
        </w:trPr>
        <w:tc>
          <w:tcPr>
            <w:tcW w:w="1206" w:type="dxa"/>
            <w:tcBorders>
              <w:left w:val="single" w:color="auto" w:sz="4" w:space="0"/>
              <w:bottom w:val="single" w:color="auto" w:sz="4" w:space="0"/>
              <w:right w:val="single" w:color="auto" w:sz="4" w:space="0"/>
            </w:tcBorders>
            <w:vAlign w:val="center"/>
          </w:tcPr>
          <w:p w14:paraId="5D042CEC">
            <w:pPr>
              <w:spacing w:line="240" w:lineRule="exact"/>
              <w:jc w:val="center"/>
              <w:rPr>
                <w:rFonts w:ascii="仿宋" w:hAnsi="仿宋" w:eastAsia="仿宋" w:cs="仿宋"/>
                <w:szCs w:val="21"/>
              </w:rPr>
            </w:pPr>
            <w:r>
              <w:rPr>
                <w:rFonts w:hint="eastAsia" w:ascii="仿宋" w:hAnsi="仿宋" w:eastAsia="仿宋" w:cs="仿宋"/>
                <w:szCs w:val="21"/>
              </w:rPr>
              <w:t>注册地址*</w:t>
            </w:r>
          </w:p>
        </w:tc>
        <w:tc>
          <w:tcPr>
            <w:tcW w:w="8292" w:type="dxa"/>
            <w:gridSpan w:val="9"/>
            <w:tcBorders>
              <w:top w:val="single" w:color="auto" w:sz="4" w:space="0"/>
              <w:left w:val="single" w:color="auto" w:sz="4" w:space="0"/>
              <w:bottom w:val="single" w:color="auto" w:sz="4" w:space="0"/>
              <w:right w:val="single" w:color="auto" w:sz="4" w:space="0"/>
            </w:tcBorders>
            <w:vAlign w:val="center"/>
          </w:tcPr>
          <w:p w14:paraId="7944B035">
            <w:pPr>
              <w:spacing w:line="240" w:lineRule="exact"/>
              <w:jc w:val="center"/>
              <w:rPr>
                <w:rFonts w:ascii="仿宋" w:hAnsi="仿宋" w:eastAsia="仿宋" w:cs="仿宋"/>
                <w:szCs w:val="21"/>
              </w:rPr>
            </w:pPr>
          </w:p>
        </w:tc>
      </w:tr>
      <w:tr w14:paraId="082E088D">
        <w:tblPrEx>
          <w:tblCellMar>
            <w:top w:w="0" w:type="dxa"/>
            <w:left w:w="28" w:type="dxa"/>
            <w:bottom w:w="0" w:type="dxa"/>
            <w:right w:w="28" w:type="dxa"/>
          </w:tblCellMar>
        </w:tblPrEx>
        <w:trPr>
          <w:trHeight w:val="454" w:hRule="atLeast"/>
        </w:trPr>
        <w:tc>
          <w:tcPr>
            <w:tcW w:w="1206" w:type="dxa"/>
            <w:tcBorders>
              <w:top w:val="single" w:color="auto" w:sz="4" w:space="0"/>
              <w:left w:val="single" w:color="auto" w:sz="4" w:space="0"/>
              <w:bottom w:val="single" w:color="auto" w:sz="4" w:space="0"/>
              <w:right w:val="single" w:color="auto" w:sz="4" w:space="0"/>
            </w:tcBorders>
            <w:vAlign w:val="center"/>
          </w:tcPr>
          <w:p w14:paraId="0ACF62DC">
            <w:pPr>
              <w:spacing w:line="240" w:lineRule="exact"/>
              <w:jc w:val="center"/>
              <w:rPr>
                <w:rFonts w:ascii="仿宋" w:hAnsi="仿宋" w:eastAsia="仿宋" w:cs="仿宋"/>
                <w:szCs w:val="21"/>
              </w:rPr>
            </w:pPr>
            <w:r>
              <w:rPr>
                <w:rFonts w:hint="eastAsia" w:ascii="仿宋" w:hAnsi="仿宋" w:eastAsia="仿宋" w:cs="仿宋"/>
                <w:szCs w:val="21"/>
              </w:rPr>
              <w:t>办公地址*</w:t>
            </w:r>
          </w:p>
        </w:tc>
        <w:tc>
          <w:tcPr>
            <w:tcW w:w="3793" w:type="dxa"/>
            <w:gridSpan w:val="5"/>
            <w:tcBorders>
              <w:top w:val="single" w:color="auto" w:sz="4" w:space="0"/>
              <w:left w:val="single" w:color="auto" w:sz="4" w:space="0"/>
              <w:bottom w:val="single" w:color="auto" w:sz="4" w:space="0"/>
              <w:right w:val="single" w:color="auto" w:sz="4" w:space="0"/>
            </w:tcBorders>
            <w:vAlign w:val="center"/>
          </w:tcPr>
          <w:p w14:paraId="02CEB92D">
            <w:pPr>
              <w:spacing w:line="240" w:lineRule="exact"/>
              <w:jc w:val="center"/>
              <w:rPr>
                <w:rFonts w:ascii="仿宋" w:hAnsi="仿宋" w:eastAsia="仿宋" w:cs="仿宋"/>
                <w:szCs w:val="21"/>
              </w:rPr>
            </w:pPr>
          </w:p>
        </w:tc>
        <w:tc>
          <w:tcPr>
            <w:tcW w:w="2730" w:type="dxa"/>
            <w:gridSpan w:val="3"/>
            <w:vMerge w:val="restart"/>
            <w:tcBorders>
              <w:top w:val="single" w:color="auto" w:sz="4" w:space="0"/>
              <w:left w:val="single" w:color="auto" w:sz="4" w:space="0"/>
              <w:bottom w:val="single" w:color="auto" w:sz="4" w:space="0"/>
              <w:right w:val="single" w:color="auto" w:sz="4" w:space="0"/>
            </w:tcBorders>
            <w:vAlign w:val="center"/>
          </w:tcPr>
          <w:p w14:paraId="29271A46">
            <w:pPr>
              <w:spacing w:line="240" w:lineRule="exact"/>
              <w:jc w:val="center"/>
              <w:rPr>
                <w:rFonts w:ascii="仿宋" w:hAnsi="仿宋" w:eastAsia="仿宋" w:cs="仿宋"/>
                <w:szCs w:val="21"/>
              </w:rPr>
            </w:pPr>
            <w:r>
              <w:rPr>
                <w:rFonts w:hint="eastAsia" w:ascii="仿宋" w:hAnsi="仿宋" w:eastAsia="仿宋" w:cs="仿宋"/>
                <w:szCs w:val="21"/>
              </w:rPr>
              <w:t>土地/建筑物产权性质*</w:t>
            </w:r>
          </w:p>
        </w:tc>
        <w:tc>
          <w:tcPr>
            <w:tcW w:w="1769" w:type="dxa"/>
            <w:tcBorders>
              <w:top w:val="single" w:color="auto" w:sz="4" w:space="0"/>
              <w:left w:val="single" w:color="auto" w:sz="4" w:space="0"/>
              <w:bottom w:val="single" w:color="auto" w:sz="4" w:space="0"/>
              <w:right w:val="single" w:color="auto" w:sz="4" w:space="0"/>
            </w:tcBorders>
            <w:vAlign w:val="center"/>
          </w:tcPr>
          <w:p w14:paraId="5DA1FF9A">
            <w:pPr>
              <w:spacing w:line="240" w:lineRule="exact"/>
              <w:jc w:val="center"/>
              <w:rPr>
                <w:rFonts w:ascii="仿宋" w:hAnsi="仿宋" w:eastAsia="仿宋" w:cs="仿宋"/>
                <w:szCs w:val="21"/>
              </w:rPr>
            </w:pPr>
            <w:r>
              <w:rPr>
                <w:rFonts w:hint="eastAsia" w:ascii="仿宋" w:hAnsi="仿宋" w:eastAsia="仿宋" w:cs="仿宋"/>
                <w:szCs w:val="21"/>
              </w:rPr>
              <w:t>自有   租赁</w:t>
            </w:r>
          </w:p>
        </w:tc>
      </w:tr>
      <w:tr w14:paraId="400C411B">
        <w:tblPrEx>
          <w:tblCellMar>
            <w:top w:w="0" w:type="dxa"/>
            <w:left w:w="28" w:type="dxa"/>
            <w:bottom w:w="0" w:type="dxa"/>
            <w:right w:w="28" w:type="dxa"/>
          </w:tblCellMar>
        </w:tblPrEx>
        <w:trPr>
          <w:trHeight w:val="454" w:hRule="atLeast"/>
        </w:trPr>
        <w:tc>
          <w:tcPr>
            <w:tcW w:w="1206" w:type="dxa"/>
            <w:tcBorders>
              <w:top w:val="single" w:color="auto" w:sz="4" w:space="0"/>
              <w:left w:val="single" w:color="auto" w:sz="4" w:space="0"/>
              <w:bottom w:val="single" w:color="auto" w:sz="4" w:space="0"/>
              <w:right w:val="single" w:color="auto" w:sz="4" w:space="0"/>
            </w:tcBorders>
            <w:vAlign w:val="center"/>
          </w:tcPr>
          <w:p w14:paraId="5A039A65">
            <w:pPr>
              <w:spacing w:line="240" w:lineRule="exact"/>
              <w:jc w:val="center"/>
              <w:rPr>
                <w:rFonts w:ascii="仿宋" w:hAnsi="仿宋" w:eastAsia="仿宋" w:cs="仿宋"/>
                <w:szCs w:val="21"/>
              </w:rPr>
            </w:pPr>
            <w:r>
              <w:rPr>
                <w:rFonts w:hint="eastAsia" w:ascii="仿宋" w:hAnsi="仿宋" w:eastAsia="仿宋" w:cs="仿宋"/>
                <w:szCs w:val="21"/>
              </w:rPr>
              <w:t>工厂地址*</w:t>
            </w:r>
          </w:p>
        </w:tc>
        <w:tc>
          <w:tcPr>
            <w:tcW w:w="3793" w:type="dxa"/>
            <w:gridSpan w:val="5"/>
            <w:tcBorders>
              <w:top w:val="single" w:color="auto" w:sz="4" w:space="0"/>
              <w:left w:val="single" w:color="auto" w:sz="4" w:space="0"/>
              <w:bottom w:val="single" w:color="auto" w:sz="4" w:space="0"/>
              <w:right w:val="single" w:color="auto" w:sz="4" w:space="0"/>
            </w:tcBorders>
            <w:vAlign w:val="center"/>
          </w:tcPr>
          <w:p w14:paraId="43DA7F0E">
            <w:pPr>
              <w:spacing w:line="240" w:lineRule="exact"/>
              <w:jc w:val="center"/>
              <w:rPr>
                <w:rFonts w:ascii="仿宋" w:hAnsi="仿宋" w:eastAsia="仿宋" w:cs="仿宋"/>
                <w:szCs w:val="21"/>
              </w:rPr>
            </w:pPr>
          </w:p>
        </w:tc>
        <w:tc>
          <w:tcPr>
            <w:tcW w:w="2730" w:type="dxa"/>
            <w:gridSpan w:val="3"/>
            <w:vMerge w:val="continue"/>
            <w:tcBorders>
              <w:top w:val="single" w:color="auto" w:sz="4" w:space="0"/>
              <w:left w:val="single" w:color="auto" w:sz="4" w:space="0"/>
              <w:bottom w:val="single" w:color="auto" w:sz="4" w:space="0"/>
              <w:right w:val="single" w:color="auto" w:sz="4" w:space="0"/>
            </w:tcBorders>
            <w:vAlign w:val="center"/>
          </w:tcPr>
          <w:p w14:paraId="35FE4C9C">
            <w:pPr>
              <w:spacing w:line="240" w:lineRule="exact"/>
              <w:jc w:val="center"/>
              <w:rPr>
                <w:rFonts w:ascii="仿宋" w:hAnsi="仿宋" w:eastAsia="仿宋" w:cs="仿宋"/>
                <w:szCs w:val="21"/>
              </w:rPr>
            </w:pPr>
          </w:p>
        </w:tc>
        <w:tc>
          <w:tcPr>
            <w:tcW w:w="1769" w:type="dxa"/>
            <w:tcBorders>
              <w:top w:val="single" w:color="auto" w:sz="4" w:space="0"/>
              <w:left w:val="single" w:color="auto" w:sz="4" w:space="0"/>
              <w:bottom w:val="single" w:color="auto" w:sz="4" w:space="0"/>
              <w:right w:val="single" w:color="auto" w:sz="4" w:space="0"/>
            </w:tcBorders>
            <w:vAlign w:val="center"/>
          </w:tcPr>
          <w:p w14:paraId="5785BBC0">
            <w:pPr>
              <w:spacing w:line="240" w:lineRule="exact"/>
              <w:jc w:val="center"/>
              <w:rPr>
                <w:rFonts w:ascii="仿宋" w:hAnsi="仿宋" w:eastAsia="仿宋" w:cs="仿宋"/>
                <w:szCs w:val="21"/>
              </w:rPr>
            </w:pPr>
            <w:r>
              <w:rPr>
                <w:rFonts w:hint="eastAsia" w:ascii="仿宋" w:hAnsi="仿宋" w:eastAsia="仿宋" w:cs="仿宋"/>
                <w:szCs w:val="21"/>
              </w:rPr>
              <w:t>自有   租赁</w:t>
            </w:r>
          </w:p>
        </w:tc>
      </w:tr>
      <w:tr w14:paraId="1DACD250">
        <w:tblPrEx>
          <w:tblCellMar>
            <w:top w:w="0" w:type="dxa"/>
            <w:left w:w="28" w:type="dxa"/>
            <w:bottom w:w="0" w:type="dxa"/>
            <w:right w:w="28" w:type="dxa"/>
          </w:tblCellMar>
        </w:tblPrEx>
        <w:trPr>
          <w:trHeight w:val="454" w:hRule="atLeast"/>
        </w:trPr>
        <w:tc>
          <w:tcPr>
            <w:tcW w:w="1206" w:type="dxa"/>
            <w:tcBorders>
              <w:top w:val="single" w:color="auto" w:sz="4" w:space="0"/>
              <w:left w:val="single" w:color="auto" w:sz="4" w:space="0"/>
              <w:bottom w:val="single" w:color="auto" w:sz="4" w:space="0"/>
              <w:right w:val="single" w:color="auto" w:sz="4" w:space="0"/>
            </w:tcBorders>
            <w:vAlign w:val="center"/>
          </w:tcPr>
          <w:p w14:paraId="1DDFF0C5">
            <w:pPr>
              <w:spacing w:line="240" w:lineRule="exact"/>
              <w:jc w:val="center"/>
              <w:rPr>
                <w:rFonts w:ascii="仿宋" w:hAnsi="仿宋" w:eastAsia="仿宋" w:cs="仿宋"/>
                <w:szCs w:val="21"/>
              </w:rPr>
            </w:pPr>
            <w:r>
              <w:rPr>
                <w:rFonts w:hint="eastAsia" w:ascii="仿宋" w:hAnsi="仿宋" w:eastAsia="仿宋" w:cs="仿宋"/>
                <w:szCs w:val="21"/>
              </w:rPr>
              <w:t>法人代表*</w:t>
            </w:r>
          </w:p>
        </w:tc>
        <w:tc>
          <w:tcPr>
            <w:tcW w:w="1403" w:type="dxa"/>
            <w:tcBorders>
              <w:top w:val="single" w:color="auto" w:sz="4" w:space="0"/>
              <w:left w:val="single" w:color="auto" w:sz="4" w:space="0"/>
              <w:bottom w:val="single" w:color="auto" w:sz="4" w:space="0"/>
              <w:right w:val="single" w:color="auto" w:sz="4" w:space="0"/>
            </w:tcBorders>
            <w:vAlign w:val="center"/>
          </w:tcPr>
          <w:p w14:paraId="75345F91">
            <w:pPr>
              <w:spacing w:line="240" w:lineRule="exact"/>
              <w:jc w:val="center"/>
              <w:rPr>
                <w:rFonts w:ascii="仿宋" w:hAnsi="仿宋" w:eastAsia="仿宋" w:cs="仿宋"/>
                <w:szCs w:val="21"/>
              </w:rPr>
            </w:pPr>
          </w:p>
        </w:tc>
        <w:tc>
          <w:tcPr>
            <w:tcW w:w="1525" w:type="dxa"/>
            <w:gridSpan w:val="3"/>
            <w:tcBorders>
              <w:top w:val="single" w:color="auto" w:sz="4" w:space="0"/>
              <w:left w:val="single" w:color="auto" w:sz="4" w:space="0"/>
              <w:bottom w:val="single" w:color="auto" w:sz="4" w:space="0"/>
              <w:right w:val="single" w:color="auto" w:sz="4" w:space="0"/>
            </w:tcBorders>
            <w:vAlign w:val="center"/>
          </w:tcPr>
          <w:p w14:paraId="29F1C09A">
            <w:pPr>
              <w:spacing w:line="240" w:lineRule="exact"/>
              <w:jc w:val="center"/>
              <w:rPr>
                <w:rFonts w:ascii="仿宋" w:hAnsi="仿宋" w:eastAsia="仿宋" w:cs="仿宋"/>
                <w:szCs w:val="21"/>
              </w:rPr>
            </w:pPr>
            <w:r>
              <w:rPr>
                <w:rFonts w:hint="eastAsia" w:ascii="仿宋" w:hAnsi="仿宋" w:eastAsia="仿宋" w:cs="仿宋"/>
                <w:szCs w:val="21"/>
              </w:rPr>
              <w:t>纳税性质*</w:t>
            </w:r>
          </w:p>
        </w:tc>
        <w:tc>
          <w:tcPr>
            <w:tcW w:w="5364" w:type="dxa"/>
            <w:gridSpan w:val="5"/>
            <w:tcBorders>
              <w:top w:val="single" w:color="auto" w:sz="4" w:space="0"/>
              <w:left w:val="single" w:color="auto" w:sz="4" w:space="0"/>
              <w:bottom w:val="single" w:color="auto" w:sz="4" w:space="0"/>
              <w:right w:val="single" w:color="auto" w:sz="4" w:space="0"/>
            </w:tcBorders>
            <w:vAlign w:val="center"/>
          </w:tcPr>
          <w:p w14:paraId="70ED61FE">
            <w:pPr>
              <w:spacing w:line="240" w:lineRule="exact"/>
              <w:jc w:val="center"/>
              <w:rPr>
                <w:rFonts w:ascii="仿宋" w:hAnsi="仿宋" w:eastAsia="仿宋" w:cs="仿宋"/>
                <w:szCs w:val="21"/>
              </w:rPr>
            </w:pPr>
            <w:r>
              <w:rPr>
                <w:rFonts w:hint="eastAsia" w:ascii="仿宋" w:hAnsi="仿宋" w:eastAsia="仿宋" w:cs="仿宋"/>
                <w:szCs w:val="21"/>
              </w:rPr>
              <w:t>一般纳税人  小规模纳税人  营业税（自然人）</w:t>
            </w:r>
          </w:p>
        </w:tc>
      </w:tr>
      <w:tr w14:paraId="52A0AFC4">
        <w:tblPrEx>
          <w:tblCellMar>
            <w:top w:w="0" w:type="dxa"/>
            <w:left w:w="28" w:type="dxa"/>
            <w:bottom w:w="0" w:type="dxa"/>
            <w:right w:w="28" w:type="dxa"/>
          </w:tblCellMar>
        </w:tblPrEx>
        <w:trPr>
          <w:trHeight w:val="454" w:hRule="atLeast"/>
        </w:trPr>
        <w:tc>
          <w:tcPr>
            <w:tcW w:w="1206" w:type="dxa"/>
            <w:tcBorders>
              <w:top w:val="single" w:color="auto" w:sz="4" w:space="0"/>
              <w:left w:val="single" w:color="auto" w:sz="4" w:space="0"/>
              <w:bottom w:val="single" w:color="auto" w:sz="4" w:space="0"/>
              <w:right w:val="single" w:color="auto" w:sz="4" w:space="0"/>
            </w:tcBorders>
            <w:vAlign w:val="center"/>
          </w:tcPr>
          <w:p w14:paraId="73001B03">
            <w:pPr>
              <w:spacing w:line="240" w:lineRule="exact"/>
              <w:jc w:val="center"/>
              <w:rPr>
                <w:rFonts w:ascii="仿宋" w:hAnsi="仿宋" w:eastAsia="仿宋" w:cs="仿宋"/>
                <w:szCs w:val="21"/>
              </w:rPr>
            </w:pPr>
            <w:r>
              <w:rPr>
                <w:rFonts w:hint="eastAsia" w:ascii="仿宋" w:hAnsi="仿宋" w:eastAsia="仿宋" w:cs="仿宋"/>
                <w:szCs w:val="21"/>
              </w:rPr>
              <w:t>成立年份*</w:t>
            </w:r>
          </w:p>
        </w:tc>
        <w:tc>
          <w:tcPr>
            <w:tcW w:w="1771" w:type="dxa"/>
            <w:gridSpan w:val="3"/>
            <w:tcBorders>
              <w:top w:val="single" w:color="auto" w:sz="4" w:space="0"/>
              <w:left w:val="single" w:color="auto" w:sz="4" w:space="0"/>
              <w:bottom w:val="single" w:color="auto" w:sz="4" w:space="0"/>
              <w:right w:val="single" w:color="auto" w:sz="4" w:space="0"/>
            </w:tcBorders>
            <w:vAlign w:val="center"/>
          </w:tcPr>
          <w:p w14:paraId="0EA0706D">
            <w:pPr>
              <w:spacing w:line="240" w:lineRule="exact"/>
              <w:jc w:val="center"/>
              <w:rPr>
                <w:rFonts w:ascii="仿宋" w:hAnsi="仿宋" w:eastAsia="仿宋" w:cs="仿宋"/>
                <w:szCs w:val="21"/>
              </w:rPr>
            </w:pPr>
          </w:p>
        </w:tc>
        <w:tc>
          <w:tcPr>
            <w:tcW w:w="1157" w:type="dxa"/>
            <w:tcBorders>
              <w:top w:val="single" w:color="auto" w:sz="4" w:space="0"/>
              <w:left w:val="single" w:color="auto" w:sz="4" w:space="0"/>
              <w:bottom w:val="single" w:color="auto" w:sz="4" w:space="0"/>
              <w:right w:val="single" w:color="auto" w:sz="4" w:space="0"/>
            </w:tcBorders>
            <w:vAlign w:val="center"/>
          </w:tcPr>
          <w:p w14:paraId="2A9D102C">
            <w:pPr>
              <w:spacing w:line="240" w:lineRule="exact"/>
              <w:jc w:val="center"/>
              <w:rPr>
                <w:rFonts w:ascii="仿宋" w:hAnsi="仿宋" w:eastAsia="仿宋" w:cs="仿宋"/>
                <w:szCs w:val="21"/>
              </w:rPr>
            </w:pPr>
            <w:r>
              <w:rPr>
                <w:rFonts w:hint="eastAsia" w:ascii="仿宋" w:hAnsi="仿宋" w:eastAsia="仿宋" w:cs="仿宋"/>
                <w:szCs w:val="21"/>
              </w:rPr>
              <w:t>注册日期*</w:t>
            </w:r>
          </w:p>
        </w:tc>
        <w:tc>
          <w:tcPr>
            <w:tcW w:w="1962" w:type="dxa"/>
            <w:gridSpan w:val="2"/>
            <w:tcBorders>
              <w:top w:val="single" w:color="auto" w:sz="4" w:space="0"/>
              <w:left w:val="single" w:color="auto" w:sz="4" w:space="0"/>
              <w:bottom w:val="single" w:color="auto" w:sz="4" w:space="0"/>
              <w:right w:val="single" w:color="auto" w:sz="4" w:space="0"/>
            </w:tcBorders>
            <w:vAlign w:val="center"/>
          </w:tcPr>
          <w:p w14:paraId="0A2256D6">
            <w:pPr>
              <w:spacing w:line="240" w:lineRule="exact"/>
              <w:jc w:val="center"/>
              <w:rPr>
                <w:rFonts w:ascii="仿宋" w:hAnsi="仿宋" w:eastAsia="仿宋" w:cs="仿宋"/>
                <w:szCs w:val="21"/>
              </w:rPr>
            </w:pPr>
            <w:bookmarkStart w:id="15" w:name="_GoBack"/>
            <w:bookmarkEnd w:id="15"/>
          </w:p>
        </w:tc>
        <w:tc>
          <w:tcPr>
            <w:tcW w:w="1633" w:type="dxa"/>
            <w:gridSpan w:val="2"/>
            <w:tcBorders>
              <w:top w:val="single" w:color="auto" w:sz="4" w:space="0"/>
              <w:left w:val="single" w:color="auto" w:sz="4" w:space="0"/>
              <w:bottom w:val="single" w:color="auto" w:sz="4" w:space="0"/>
              <w:right w:val="single" w:color="auto" w:sz="4" w:space="0"/>
            </w:tcBorders>
            <w:vAlign w:val="center"/>
          </w:tcPr>
          <w:p w14:paraId="3C56903B">
            <w:pPr>
              <w:spacing w:line="240" w:lineRule="exact"/>
              <w:jc w:val="center"/>
              <w:rPr>
                <w:rFonts w:ascii="仿宋" w:hAnsi="仿宋" w:eastAsia="仿宋" w:cs="仿宋"/>
                <w:szCs w:val="21"/>
              </w:rPr>
            </w:pPr>
            <w:r>
              <w:rPr>
                <w:rFonts w:hint="eastAsia" w:ascii="仿宋" w:hAnsi="仿宋" w:eastAsia="仿宋" w:cs="仿宋"/>
                <w:szCs w:val="21"/>
              </w:rPr>
              <w:t>企业网址</w:t>
            </w:r>
          </w:p>
        </w:tc>
        <w:tc>
          <w:tcPr>
            <w:tcW w:w="1769" w:type="dxa"/>
            <w:tcBorders>
              <w:top w:val="single" w:color="auto" w:sz="4" w:space="0"/>
              <w:left w:val="single" w:color="auto" w:sz="4" w:space="0"/>
              <w:bottom w:val="single" w:color="auto" w:sz="4" w:space="0"/>
              <w:right w:val="single" w:color="auto" w:sz="4" w:space="0"/>
            </w:tcBorders>
            <w:vAlign w:val="center"/>
          </w:tcPr>
          <w:p w14:paraId="38DE4060">
            <w:pPr>
              <w:spacing w:line="240" w:lineRule="exact"/>
              <w:jc w:val="center"/>
              <w:rPr>
                <w:rFonts w:ascii="仿宋" w:hAnsi="仿宋" w:eastAsia="仿宋" w:cs="仿宋"/>
                <w:szCs w:val="21"/>
              </w:rPr>
            </w:pPr>
          </w:p>
        </w:tc>
      </w:tr>
      <w:tr w14:paraId="2057FD76">
        <w:tblPrEx>
          <w:tblCellMar>
            <w:top w:w="0" w:type="dxa"/>
            <w:left w:w="28" w:type="dxa"/>
            <w:bottom w:w="0" w:type="dxa"/>
            <w:right w:w="28" w:type="dxa"/>
          </w:tblCellMar>
        </w:tblPrEx>
        <w:trPr>
          <w:trHeight w:val="454" w:hRule="atLeast"/>
        </w:trPr>
        <w:tc>
          <w:tcPr>
            <w:tcW w:w="1206" w:type="dxa"/>
            <w:tcBorders>
              <w:top w:val="single" w:color="auto" w:sz="4" w:space="0"/>
              <w:left w:val="single" w:color="auto" w:sz="4" w:space="0"/>
              <w:bottom w:val="single" w:color="auto" w:sz="4" w:space="0"/>
              <w:right w:val="single" w:color="auto" w:sz="4" w:space="0"/>
            </w:tcBorders>
            <w:vAlign w:val="center"/>
          </w:tcPr>
          <w:p w14:paraId="771883AB">
            <w:pPr>
              <w:spacing w:line="240" w:lineRule="exact"/>
              <w:jc w:val="center"/>
              <w:rPr>
                <w:rFonts w:ascii="仿宋" w:hAnsi="仿宋" w:eastAsia="仿宋" w:cs="仿宋"/>
                <w:szCs w:val="21"/>
              </w:rPr>
            </w:pPr>
            <w:r>
              <w:rPr>
                <w:rFonts w:hint="eastAsia" w:ascii="仿宋" w:hAnsi="仿宋" w:eastAsia="仿宋" w:cs="仿宋"/>
                <w:szCs w:val="21"/>
              </w:rPr>
              <w:t>注册机关*</w:t>
            </w:r>
          </w:p>
        </w:tc>
        <w:tc>
          <w:tcPr>
            <w:tcW w:w="1771" w:type="dxa"/>
            <w:gridSpan w:val="3"/>
            <w:tcBorders>
              <w:top w:val="single" w:color="auto" w:sz="4" w:space="0"/>
              <w:left w:val="single" w:color="auto" w:sz="4" w:space="0"/>
              <w:bottom w:val="single" w:color="auto" w:sz="4" w:space="0"/>
              <w:right w:val="single" w:color="auto" w:sz="4" w:space="0"/>
            </w:tcBorders>
            <w:vAlign w:val="center"/>
          </w:tcPr>
          <w:p w14:paraId="07B6846B">
            <w:pPr>
              <w:spacing w:line="240" w:lineRule="exact"/>
              <w:jc w:val="center"/>
              <w:rPr>
                <w:rFonts w:ascii="仿宋" w:hAnsi="仿宋" w:eastAsia="仿宋" w:cs="仿宋"/>
                <w:szCs w:val="21"/>
              </w:rPr>
            </w:pPr>
          </w:p>
        </w:tc>
        <w:tc>
          <w:tcPr>
            <w:tcW w:w="1157" w:type="dxa"/>
            <w:tcBorders>
              <w:top w:val="single" w:color="auto" w:sz="4" w:space="0"/>
              <w:left w:val="single" w:color="auto" w:sz="4" w:space="0"/>
              <w:bottom w:val="single" w:color="auto" w:sz="4" w:space="0"/>
              <w:right w:val="single" w:color="auto" w:sz="4" w:space="0"/>
            </w:tcBorders>
            <w:vAlign w:val="center"/>
          </w:tcPr>
          <w:p w14:paraId="4DFB6009">
            <w:pPr>
              <w:spacing w:line="240" w:lineRule="exact"/>
              <w:jc w:val="center"/>
              <w:rPr>
                <w:rFonts w:ascii="仿宋" w:hAnsi="仿宋" w:eastAsia="仿宋" w:cs="仿宋"/>
                <w:szCs w:val="21"/>
              </w:rPr>
            </w:pPr>
            <w:r>
              <w:rPr>
                <w:rFonts w:hint="eastAsia" w:ascii="仿宋" w:hAnsi="仿宋" w:eastAsia="仿宋" w:cs="仿宋"/>
                <w:szCs w:val="21"/>
              </w:rPr>
              <w:t>注册资本*</w:t>
            </w:r>
          </w:p>
        </w:tc>
        <w:tc>
          <w:tcPr>
            <w:tcW w:w="1962" w:type="dxa"/>
            <w:gridSpan w:val="2"/>
            <w:tcBorders>
              <w:top w:val="single" w:color="auto" w:sz="4" w:space="0"/>
              <w:left w:val="single" w:color="auto" w:sz="4" w:space="0"/>
              <w:bottom w:val="single" w:color="auto" w:sz="4" w:space="0"/>
              <w:right w:val="single" w:color="auto" w:sz="4" w:space="0"/>
            </w:tcBorders>
            <w:vAlign w:val="center"/>
          </w:tcPr>
          <w:p w14:paraId="6DA75CA5">
            <w:pPr>
              <w:spacing w:line="240" w:lineRule="exact"/>
              <w:jc w:val="center"/>
              <w:rPr>
                <w:rFonts w:ascii="仿宋" w:hAnsi="仿宋" w:eastAsia="仿宋" w:cs="仿宋"/>
                <w:szCs w:val="21"/>
              </w:rPr>
            </w:pPr>
          </w:p>
        </w:tc>
        <w:tc>
          <w:tcPr>
            <w:tcW w:w="1633" w:type="dxa"/>
            <w:gridSpan w:val="2"/>
            <w:tcBorders>
              <w:top w:val="single" w:color="auto" w:sz="4" w:space="0"/>
              <w:left w:val="single" w:color="auto" w:sz="4" w:space="0"/>
              <w:bottom w:val="single" w:color="auto" w:sz="4" w:space="0"/>
              <w:right w:val="single" w:color="auto" w:sz="4" w:space="0"/>
            </w:tcBorders>
            <w:vAlign w:val="center"/>
          </w:tcPr>
          <w:p w14:paraId="351CD701">
            <w:pPr>
              <w:spacing w:line="240" w:lineRule="exact"/>
              <w:jc w:val="center"/>
              <w:rPr>
                <w:rFonts w:ascii="仿宋" w:hAnsi="仿宋" w:eastAsia="仿宋" w:cs="仿宋"/>
                <w:szCs w:val="21"/>
              </w:rPr>
            </w:pPr>
            <w:r>
              <w:rPr>
                <w:rFonts w:hint="eastAsia" w:ascii="仿宋" w:hAnsi="仿宋" w:eastAsia="仿宋" w:cs="仿宋"/>
                <w:szCs w:val="21"/>
              </w:rPr>
              <w:t>实缴注册资本*</w:t>
            </w:r>
          </w:p>
        </w:tc>
        <w:tc>
          <w:tcPr>
            <w:tcW w:w="1769" w:type="dxa"/>
            <w:tcBorders>
              <w:top w:val="single" w:color="auto" w:sz="4" w:space="0"/>
              <w:left w:val="single" w:color="auto" w:sz="4" w:space="0"/>
              <w:bottom w:val="single" w:color="auto" w:sz="4" w:space="0"/>
              <w:right w:val="single" w:color="auto" w:sz="4" w:space="0"/>
            </w:tcBorders>
            <w:vAlign w:val="center"/>
          </w:tcPr>
          <w:p w14:paraId="659ACC89">
            <w:pPr>
              <w:spacing w:line="240" w:lineRule="exact"/>
              <w:jc w:val="center"/>
              <w:rPr>
                <w:rFonts w:ascii="仿宋" w:hAnsi="仿宋" w:eastAsia="仿宋" w:cs="仿宋"/>
                <w:szCs w:val="21"/>
              </w:rPr>
            </w:pPr>
          </w:p>
        </w:tc>
      </w:tr>
      <w:tr w14:paraId="78D49890">
        <w:tblPrEx>
          <w:tblCellMar>
            <w:top w:w="0" w:type="dxa"/>
            <w:left w:w="28" w:type="dxa"/>
            <w:bottom w:w="0" w:type="dxa"/>
            <w:right w:w="28" w:type="dxa"/>
          </w:tblCellMar>
        </w:tblPrEx>
        <w:trPr>
          <w:trHeight w:val="454" w:hRule="atLeast"/>
        </w:trPr>
        <w:tc>
          <w:tcPr>
            <w:tcW w:w="2977" w:type="dxa"/>
            <w:gridSpan w:val="4"/>
            <w:tcBorders>
              <w:top w:val="single" w:color="auto" w:sz="4" w:space="0"/>
              <w:left w:val="single" w:color="auto" w:sz="4" w:space="0"/>
              <w:bottom w:val="single" w:color="auto" w:sz="4" w:space="0"/>
              <w:right w:val="single" w:color="auto" w:sz="4" w:space="0"/>
            </w:tcBorders>
            <w:vAlign w:val="center"/>
          </w:tcPr>
          <w:p w14:paraId="63FA3E45">
            <w:pPr>
              <w:spacing w:line="240" w:lineRule="exact"/>
              <w:jc w:val="center"/>
              <w:rPr>
                <w:rFonts w:ascii="仿宋" w:hAnsi="仿宋" w:eastAsia="仿宋" w:cs="仿宋"/>
                <w:szCs w:val="21"/>
              </w:rPr>
            </w:pPr>
            <w:r>
              <w:rPr>
                <w:rFonts w:hint="eastAsia" w:ascii="仿宋" w:hAnsi="仿宋" w:eastAsia="仿宋" w:cs="仿宋"/>
                <w:szCs w:val="21"/>
              </w:rPr>
              <w:t>统一社会组织代码*</w:t>
            </w:r>
          </w:p>
        </w:tc>
        <w:tc>
          <w:tcPr>
            <w:tcW w:w="3119" w:type="dxa"/>
            <w:gridSpan w:val="3"/>
            <w:tcBorders>
              <w:top w:val="single" w:color="auto" w:sz="4" w:space="0"/>
              <w:left w:val="single" w:color="auto" w:sz="4" w:space="0"/>
              <w:bottom w:val="single" w:color="auto" w:sz="4" w:space="0"/>
              <w:right w:val="single" w:color="auto" w:sz="4" w:space="0"/>
            </w:tcBorders>
            <w:vAlign w:val="center"/>
          </w:tcPr>
          <w:p w14:paraId="5519A22F">
            <w:pPr>
              <w:spacing w:line="240" w:lineRule="exact"/>
              <w:jc w:val="center"/>
              <w:rPr>
                <w:rFonts w:ascii="仿宋" w:hAnsi="仿宋" w:eastAsia="仿宋" w:cs="仿宋"/>
                <w:szCs w:val="21"/>
              </w:rPr>
            </w:pPr>
          </w:p>
        </w:tc>
        <w:tc>
          <w:tcPr>
            <w:tcW w:w="1633" w:type="dxa"/>
            <w:gridSpan w:val="2"/>
            <w:tcBorders>
              <w:top w:val="single" w:color="auto" w:sz="4" w:space="0"/>
              <w:left w:val="single" w:color="auto" w:sz="4" w:space="0"/>
              <w:bottom w:val="single" w:color="auto" w:sz="4" w:space="0"/>
              <w:right w:val="single" w:color="auto" w:sz="4" w:space="0"/>
            </w:tcBorders>
            <w:vAlign w:val="center"/>
          </w:tcPr>
          <w:p w14:paraId="0FA8673A">
            <w:pPr>
              <w:spacing w:line="240" w:lineRule="exact"/>
              <w:jc w:val="center"/>
              <w:rPr>
                <w:rFonts w:ascii="仿宋" w:hAnsi="仿宋" w:eastAsia="仿宋" w:cs="仿宋"/>
                <w:szCs w:val="21"/>
              </w:rPr>
            </w:pPr>
            <w:r>
              <w:rPr>
                <w:rFonts w:hint="eastAsia" w:ascii="仿宋" w:hAnsi="仿宋" w:eastAsia="仿宋" w:cs="仿宋"/>
                <w:szCs w:val="21"/>
              </w:rPr>
              <w:t>企业性质*</w:t>
            </w:r>
          </w:p>
        </w:tc>
        <w:tc>
          <w:tcPr>
            <w:tcW w:w="1769" w:type="dxa"/>
            <w:tcBorders>
              <w:top w:val="single" w:color="auto" w:sz="4" w:space="0"/>
              <w:left w:val="single" w:color="auto" w:sz="4" w:space="0"/>
              <w:bottom w:val="single" w:color="auto" w:sz="4" w:space="0"/>
              <w:right w:val="single" w:color="auto" w:sz="4" w:space="0"/>
            </w:tcBorders>
            <w:vAlign w:val="center"/>
          </w:tcPr>
          <w:p w14:paraId="78141842">
            <w:pPr>
              <w:spacing w:line="240" w:lineRule="exact"/>
              <w:jc w:val="center"/>
              <w:rPr>
                <w:rFonts w:ascii="仿宋" w:hAnsi="仿宋" w:eastAsia="仿宋" w:cs="仿宋"/>
                <w:szCs w:val="21"/>
              </w:rPr>
            </w:pPr>
          </w:p>
        </w:tc>
      </w:tr>
      <w:tr w14:paraId="376B2E43">
        <w:tblPrEx>
          <w:tblCellMar>
            <w:top w:w="0" w:type="dxa"/>
            <w:left w:w="28" w:type="dxa"/>
            <w:bottom w:w="0" w:type="dxa"/>
            <w:right w:w="28" w:type="dxa"/>
          </w:tblCellMar>
        </w:tblPrEx>
        <w:trPr>
          <w:trHeight w:val="454" w:hRule="atLeast"/>
        </w:trPr>
        <w:tc>
          <w:tcPr>
            <w:tcW w:w="1206" w:type="dxa"/>
            <w:tcBorders>
              <w:top w:val="single" w:color="auto" w:sz="4" w:space="0"/>
              <w:left w:val="single" w:color="auto" w:sz="4" w:space="0"/>
              <w:bottom w:val="single" w:color="auto" w:sz="4" w:space="0"/>
              <w:right w:val="single" w:color="auto" w:sz="4" w:space="0"/>
            </w:tcBorders>
            <w:vAlign w:val="center"/>
          </w:tcPr>
          <w:p w14:paraId="0083A013">
            <w:pPr>
              <w:spacing w:line="240" w:lineRule="exact"/>
              <w:jc w:val="center"/>
              <w:rPr>
                <w:rFonts w:ascii="仿宋" w:hAnsi="仿宋" w:eastAsia="仿宋" w:cs="仿宋"/>
                <w:szCs w:val="21"/>
              </w:rPr>
            </w:pPr>
            <w:r>
              <w:rPr>
                <w:rFonts w:hint="eastAsia" w:ascii="仿宋" w:hAnsi="仿宋" w:eastAsia="仿宋" w:cs="仿宋"/>
                <w:szCs w:val="21"/>
              </w:rPr>
              <w:t>开户银行名称*</w:t>
            </w:r>
          </w:p>
        </w:tc>
        <w:tc>
          <w:tcPr>
            <w:tcW w:w="1771" w:type="dxa"/>
            <w:gridSpan w:val="3"/>
            <w:tcBorders>
              <w:top w:val="single" w:color="auto" w:sz="4" w:space="0"/>
              <w:left w:val="single" w:color="auto" w:sz="4" w:space="0"/>
              <w:bottom w:val="single" w:color="auto" w:sz="4" w:space="0"/>
              <w:right w:val="single" w:color="auto" w:sz="4" w:space="0"/>
            </w:tcBorders>
            <w:vAlign w:val="center"/>
          </w:tcPr>
          <w:p w14:paraId="2D03E827">
            <w:pPr>
              <w:spacing w:line="240" w:lineRule="exact"/>
              <w:jc w:val="center"/>
              <w:rPr>
                <w:rFonts w:ascii="仿宋" w:hAnsi="仿宋" w:eastAsia="仿宋" w:cs="仿宋"/>
                <w:szCs w:val="21"/>
              </w:rPr>
            </w:pPr>
          </w:p>
        </w:tc>
        <w:tc>
          <w:tcPr>
            <w:tcW w:w="1157" w:type="dxa"/>
            <w:tcBorders>
              <w:top w:val="single" w:color="auto" w:sz="4" w:space="0"/>
              <w:left w:val="single" w:color="auto" w:sz="4" w:space="0"/>
              <w:bottom w:val="single" w:color="auto" w:sz="4" w:space="0"/>
              <w:right w:val="single" w:color="auto" w:sz="4" w:space="0"/>
            </w:tcBorders>
            <w:vAlign w:val="center"/>
          </w:tcPr>
          <w:p w14:paraId="6CE91BF3">
            <w:pPr>
              <w:spacing w:line="240" w:lineRule="exact"/>
              <w:jc w:val="center"/>
              <w:rPr>
                <w:rFonts w:ascii="仿宋" w:hAnsi="仿宋" w:eastAsia="仿宋" w:cs="仿宋"/>
                <w:szCs w:val="21"/>
              </w:rPr>
            </w:pPr>
            <w:r>
              <w:rPr>
                <w:rFonts w:hint="eastAsia" w:ascii="仿宋" w:hAnsi="仿宋" w:eastAsia="仿宋" w:cs="仿宋"/>
                <w:szCs w:val="21"/>
              </w:rPr>
              <w:t>联行号*</w:t>
            </w:r>
          </w:p>
        </w:tc>
        <w:tc>
          <w:tcPr>
            <w:tcW w:w="1962" w:type="dxa"/>
            <w:gridSpan w:val="2"/>
            <w:tcBorders>
              <w:top w:val="single" w:color="auto" w:sz="4" w:space="0"/>
              <w:left w:val="single" w:color="auto" w:sz="4" w:space="0"/>
              <w:bottom w:val="single" w:color="auto" w:sz="4" w:space="0"/>
              <w:right w:val="single" w:color="auto" w:sz="4" w:space="0"/>
            </w:tcBorders>
            <w:vAlign w:val="center"/>
          </w:tcPr>
          <w:p w14:paraId="184E7397">
            <w:pPr>
              <w:spacing w:line="240" w:lineRule="exact"/>
              <w:jc w:val="center"/>
              <w:rPr>
                <w:rFonts w:ascii="仿宋" w:hAnsi="仿宋" w:eastAsia="仿宋" w:cs="仿宋"/>
                <w:szCs w:val="21"/>
              </w:rPr>
            </w:pPr>
          </w:p>
        </w:tc>
        <w:tc>
          <w:tcPr>
            <w:tcW w:w="1633" w:type="dxa"/>
            <w:gridSpan w:val="2"/>
            <w:tcBorders>
              <w:top w:val="single" w:color="auto" w:sz="4" w:space="0"/>
              <w:left w:val="single" w:color="auto" w:sz="4" w:space="0"/>
              <w:bottom w:val="single" w:color="auto" w:sz="4" w:space="0"/>
              <w:right w:val="single" w:color="auto" w:sz="4" w:space="0"/>
            </w:tcBorders>
            <w:vAlign w:val="center"/>
          </w:tcPr>
          <w:p w14:paraId="454CE846">
            <w:pPr>
              <w:spacing w:line="240" w:lineRule="exact"/>
              <w:jc w:val="center"/>
              <w:rPr>
                <w:rFonts w:ascii="仿宋" w:hAnsi="仿宋" w:eastAsia="仿宋" w:cs="仿宋"/>
                <w:szCs w:val="21"/>
              </w:rPr>
            </w:pPr>
            <w:r>
              <w:rPr>
                <w:rFonts w:hint="eastAsia" w:ascii="仿宋" w:hAnsi="仿宋" w:eastAsia="仿宋" w:cs="仿宋"/>
                <w:szCs w:val="21"/>
              </w:rPr>
              <w:t>开户行账号*</w:t>
            </w:r>
          </w:p>
        </w:tc>
        <w:tc>
          <w:tcPr>
            <w:tcW w:w="1769" w:type="dxa"/>
            <w:tcBorders>
              <w:top w:val="single" w:color="auto" w:sz="4" w:space="0"/>
              <w:left w:val="single" w:color="auto" w:sz="4" w:space="0"/>
              <w:bottom w:val="single" w:color="auto" w:sz="4" w:space="0"/>
              <w:right w:val="single" w:color="auto" w:sz="4" w:space="0"/>
            </w:tcBorders>
            <w:vAlign w:val="center"/>
          </w:tcPr>
          <w:p w14:paraId="26CF206A">
            <w:pPr>
              <w:spacing w:line="240" w:lineRule="exact"/>
              <w:jc w:val="center"/>
              <w:rPr>
                <w:rFonts w:ascii="仿宋" w:hAnsi="仿宋" w:eastAsia="仿宋" w:cs="仿宋"/>
                <w:szCs w:val="21"/>
              </w:rPr>
            </w:pPr>
          </w:p>
        </w:tc>
      </w:tr>
      <w:tr w14:paraId="242AA7A3">
        <w:tblPrEx>
          <w:tblCellMar>
            <w:top w:w="0" w:type="dxa"/>
            <w:left w:w="28" w:type="dxa"/>
            <w:bottom w:w="0" w:type="dxa"/>
            <w:right w:w="28" w:type="dxa"/>
          </w:tblCellMar>
        </w:tblPrEx>
        <w:trPr>
          <w:trHeight w:val="454" w:hRule="atLeast"/>
        </w:trPr>
        <w:tc>
          <w:tcPr>
            <w:tcW w:w="1206" w:type="dxa"/>
            <w:tcBorders>
              <w:top w:val="single" w:color="auto" w:sz="4" w:space="0"/>
              <w:left w:val="single" w:color="auto" w:sz="4" w:space="0"/>
              <w:bottom w:val="single" w:color="auto" w:sz="4" w:space="0"/>
              <w:right w:val="single" w:color="auto" w:sz="4" w:space="0"/>
            </w:tcBorders>
            <w:vAlign w:val="center"/>
          </w:tcPr>
          <w:p w14:paraId="4994DABE">
            <w:pPr>
              <w:spacing w:line="240" w:lineRule="exact"/>
              <w:jc w:val="center"/>
              <w:rPr>
                <w:rFonts w:ascii="仿宋" w:hAnsi="仿宋" w:eastAsia="仿宋" w:cs="仿宋"/>
                <w:szCs w:val="21"/>
              </w:rPr>
            </w:pPr>
            <w:r>
              <w:rPr>
                <w:rFonts w:hint="eastAsia" w:ascii="仿宋" w:hAnsi="仿宋" w:eastAsia="仿宋" w:cs="仿宋"/>
                <w:szCs w:val="21"/>
              </w:rPr>
              <w:t>经营范围*</w:t>
            </w:r>
          </w:p>
        </w:tc>
        <w:tc>
          <w:tcPr>
            <w:tcW w:w="8292" w:type="dxa"/>
            <w:gridSpan w:val="9"/>
            <w:tcBorders>
              <w:top w:val="single" w:color="auto" w:sz="4" w:space="0"/>
              <w:left w:val="single" w:color="auto" w:sz="4" w:space="0"/>
              <w:bottom w:val="single" w:color="auto" w:sz="4" w:space="0"/>
              <w:right w:val="single" w:color="auto" w:sz="4" w:space="0"/>
            </w:tcBorders>
            <w:vAlign w:val="center"/>
          </w:tcPr>
          <w:p w14:paraId="3C604511">
            <w:pPr>
              <w:spacing w:line="240" w:lineRule="exact"/>
              <w:jc w:val="center"/>
              <w:rPr>
                <w:rFonts w:ascii="仿宋" w:hAnsi="仿宋" w:eastAsia="仿宋" w:cs="仿宋"/>
                <w:szCs w:val="21"/>
              </w:rPr>
            </w:pPr>
          </w:p>
        </w:tc>
      </w:tr>
      <w:tr w14:paraId="6F4B8DAA">
        <w:tblPrEx>
          <w:tblCellMar>
            <w:top w:w="0" w:type="dxa"/>
            <w:left w:w="28" w:type="dxa"/>
            <w:bottom w:w="0" w:type="dxa"/>
            <w:right w:w="28" w:type="dxa"/>
          </w:tblCellMar>
        </w:tblPrEx>
        <w:trPr>
          <w:trHeight w:val="1150" w:hRule="atLeast"/>
        </w:trPr>
        <w:tc>
          <w:tcPr>
            <w:tcW w:w="1206" w:type="dxa"/>
            <w:tcBorders>
              <w:top w:val="single" w:color="auto" w:sz="4" w:space="0"/>
              <w:left w:val="single" w:color="auto" w:sz="4" w:space="0"/>
              <w:bottom w:val="single" w:color="auto" w:sz="4" w:space="0"/>
              <w:right w:val="single" w:color="auto" w:sz="4" w:space="0"/>
            </w:tcBorders>
            <w:vAlign w:val="center"/>
          </w:tcPr>
          <w:p w14:paraId="6429A323">
            <w:pPr>
              <w:spacing w:line="240" w:lineRule="exact"/>
              <w:jc w:val="center"/>
              <w:rPr>
                <w:rFonts w:ascii="仿宋" w:hAnsi="仿宋" w:eastAsia="仿宋" w:cs="仿宋"/>
                <w:szCs w:val="21"/>
              </w:rPr>
            </w:pPr>
            <w:r>
              <w:rPr>
                <w:rFonts w:hint="eastAsia" w:ascii="仿宋" w:hAnsi="仿宋" w:eastAsia="仿宋" w:cs="仿宋"/>
                <w:szCs w:val="21"/>
              </w:rPr>
              <w:t>质量等体系认证情况，资质证书*</w:t>
            </w:r>
          </w:p>
        </w:tc>
        <w:tc>
          <w:tcPr>
            <w:tcW w:w="8292" w:type="dxa"/>
            <w:gridSpan w:val="9"/>
            <w:tcBorders>
              <w:top w:val="single" w:color="auto" w:sz="4" w:space="0"/>
              <w:left w:val="single" w:color="auto" w:sz="4" w:space="0"/>
              <w:bottom w:val="single" w:color="auto" w:sz="4" w:space="0"/>
              <w:right w:val="single" w:color="auto" w:sz="4" w:space="0"/>
            </w:tcBorders>
            <w:vAlign w:val="center"/>
          </w:tcPr>
          <w:p w14:paraId="3CDB4131">
            <w:pPr>
              <w:widowControl/>
              <w:jc w:val="left"/>
              <w:rPr>
                <w:szCs w:val="21"/>
              </w:rPr>
            </w:pPr>
            <w:r>
              <w:rPr>
                <w:rFonts w:ascii="TimesNewRomanPSMT" w:hAnsi="TimesNewRomanPSMT" w:eastAsia="TimesNewRomanPSMT" w:cs="TimesNewRomanPSMT"/>
                <w:kern w:val="0"/>
                <w:szCs w:val="21"/>
                <w:lang w:bidi="ar"/>
              </w:rPr>
              <w:t>1.</w:t>
            </w:r>
            <w:r>
              <w:rPr>
                <w:rFonts w:ascii="仿宋" w:hAnsi="仿宋" w:eastAsia="仿宋" w:cs="仿宋"/>
                <w:kern w:val="0"/>
                <w:szCs w:val="21"/>
                <w:lang w:bidi="ar"/>
              </w:rPr>
              <w:t>质量</w:t>
            </w:r>
            <w:r>
              <w:rPr>
                <w:rFonts w:ascii="TimesNewRomanPSMT" w:hAnsi="TimesNewRomanPSMT" w:eastAsia="TimesNewRomanPSMT" w:cs="TimesNewRomanPSMT"/>
                <w:kern w:val="0"/>
                <w:szCs w:val="21"/>
                <w:lang w:bidi="ar"/>
              </w:rPr>
              <w:t>/</w:t>
            </w:r>
            <w:r>
              <w:rPr>
                <w:rFonts w:hint="eastAsia" w:ascii="仿宋" w:hAnsi="仿宋" w:eastAsia="仿宋" w:cs="仿宋"/>
                <w:kern w:val="0"/>
                <w:szCs w:val="21"/>
                <w:lang w:bidi="ar"/>
              </w:rPr>
              <w:t>安全</w:t>
            </w:r>
            <w:r>
              <w:rPr>
                <w:rFonts w:ascii="TimesNewRomanPSMT" w:hAnsi="TimesNewRomanPSMT" w:eastAsia="TimesNewRomanPSMT" w:cs="TimesNewRomanPSMT"/>
                <w:kern w:val="0"/>
                <w:szCs w:val="21"/>
                <w:lang w:bidi="ar"/>
              </w:rPr>
              <w:t>/</w:t>
            </w:r>
            <w:r>
              <w:rPr>
                <w:rFonts w:hint="eastAsia" w:ascii="仿宋" w:hAnsi="仿宋" w:eastAsia="仿宋" w:cs="仿宋"/>
                <w:kern w:val="0"/>
                <w:szCs w:val="21"/>
                <w:lang w:bidi="ar"/>
              </w:rPr>
              <w:t xml:space="preserve">环境等体系认证（请填写证书名称、编号、认证范围及有效期） </w:t>
            </w:r>
          </w:p>
          <w:p w14:paraId="4BBF563D">
            <w:pPr>
              <w:widowControl/>
              <w:jc w:val="left"/>
              <w:rPr>
                <w:szCs w:val="21"/>
              </w:rPr>
            </w:pPr>
            <w:r>
              <w:rPr>
                <w:rFonts w:ascii="TimesNewRomanPSMT" w:hAnsi="TimesNewRomanPSMT" w:eastAsia="TimesNewRomanPSMT" w:cs="TimesNewRomanPSMT"/>
                <w:kern w:val="0"/>
                <w:szCs w:val="21"/>
                <w:lang w:bidi="ar"/>
              </w:rPr>
              <w:t>2.</w:t>
            </w:r>
            <w:r>
              <w:rPr>
                <w:rFonts w:hint="eastAsia" w:ascii="仿宋" w:hAnsi="仿宋" w:eastAsia="仿宋" w:cs="仿宋"/>
                <w:kern w:val="0"/>
                <w:szCs w:val="21"/>
                <w:lang w:bidi="ar"/>
              </w:rPr>
              <w:t xml:space="preserve">生产许可证、印刷许可证（请填写证书名称、编号、认证许可范围及有效期） </w:t>
            </w:r>
          </w:p>
          <w:p w14:paraId="14781D35">
            <w:pPr>
              <w:widowControl/>
              <w:jc w:val="left"/>
              <w:rPr>
                <w:rFonts w:ascii="仿宋" w:hAnsi="仿宋" w:eastAsia="仿宋" w:cs="仿宋"/>
                <w:bCs/>
                <w:szCs w:val="21"/>
              </w:rPr>
            </w:pPr>
            <w:r>
              <w:rPr>
                <w:rFonts w:ascii="TimesNewRomanPSMT" w:hAnsi="TimesNewRomanPSMT" w:eastAsia="TimesNewRomanPSMT" w:cs="TimesNewRomanPSMT"/>
                <w:kern w:val="0"/>
                <w:szCs w:val="21"/>
                <w:lang w:bidi="ar"/>
              </w:rPr>
              <w:t>3.</w:t>
            </w:r>
            <w:r>
              <w:rPr>
                <w:rFonts w:hint="eastAsia" w:ascii="仿宋" w:hAnsi="仿宋" w:eastAsia="仿宋" w:cs="仿宋"/>
                <w:kern w:val="0"/>
                <w:szCs w:val="21"/>
                <w:lang w:bidi="ar"/>
              </w:rPr>
              <w:t>国家强制产品认证或检验报告（请填写产品名称、认证机构及有效期等） （必填项，如无资质或认证等证书，填写“无”）</w:t>
            </w:r>
          </w:p>
        </w:tc>
      </w:tr>
      <w:tr w14:paraId="39BA2994">
        <w:tblPrEx>
          <w:tblCellMar>
            <w:top w:w="0" w:type="dxa"/>
            <w:left w:w="28" w:type="dxa"/>
            <w:bottom w:w="0" w:type="dxa"/>
            <w:right w:w="28" w:type="dxa"/>
          </w:tblCellMar>
        </w:tblPrEx>
        <w:trPr>
          <w:trHeight w:val="1150" w:hRule="atLeast"/>
        </w:trPr>
        <w:tc>
          <w:tcPr>
            <w:tcW w:w="1206" w:type="dxa"/>
            <w:tcBorders>
              <w:top w:val="single" w:color="auto" w:sz="4" w:space="0"/>
              <w:left w:val="single" w:color="auto" w:sz="4" w:space="0"/>
              <w:bottom w:val="single" w:color="auto" w:sz="4" w:space="0"/>
              <w:right w:val="single" w:color="auto" w:sz="4" w:space="0"/>
            </w:tcBorders>
            <w:vAlign w:val="center"/>
          </w:tcPr>
          <w:p w14:paraId="17F874F1">
            <w:pPr>
              <w:spacing w:line="240" w:lineRule="exact"/>
              <w:jc w:val="center"/>
              <w:rPr>
                <w:rFonts w:ascii="仿宋" w:hAnsi="仿宋" w:eastAsia="仿宋" w:cs="仿宋"/>
                <w:szCs w:val="21"/>
              </w:rPr>
            </w:pPr>
            <w:r>
              <w:rPr>
                <w:rFonts w:ascii="仿宋" w:hAnsi="仿宋" w:eastAsia="仿宋" w:cs="仿宋"/>
                <w:szCs w:val="21"/>
              </w:rPr>
              <w:t>生产</w:t>
            </w:r>
            <w:r>
              <w:rPr>
                <w:rFonts w:ascii="TimesNewRomanPS-BoldMT" w:hAnsi="TimesNewRomanPS-BoldMT" w:eastAsia="TimesNewRomanPS-BoldMT" w:cs="TimesNewRomanPS-BoldMT"/>
                <w:szCs w:val="21"/>
              </w:rPr>
              <w:t>/</w:t>
            </w:r>
            <w:r>
              <w:rPr>
                <w:rFonts w:hint="eastAsia" w:ascii="仿宋" w:hAnsi="仿宋" w:eastAsia="仿宋" w:cs="仿宋"/>
                <w:szCs w:val="21"/>
              </w:rPr>
              <w:t>检验设备状况</w:t>
            </w:r>
          </w:p>
        </w:tc>
        <w:tc>
          <w:tcPr>
            <w:tcW w:w="8292" w:type="dxa"/>
            <w:gridSpan w:val="9"/>
            <w:tcBorders>
              <w:top w:val="single" w:color="auto" w:sz="4" w:space="0"/>
              <w:left w:val="single" w:color="auto" w:sz="4" w:space="0"/>
              <w:bottom w:val="single" w:color="auto" w:sz="4" w:space="0"/>
              <w:right w:val="single" w:color="auto" w:sz="4" w:space="0"/>
            </w:tcBorders>
            <w:vAlign w:val="center"/>
          </w:tcPr>
          <w:p w14:paraId="3627E2C4">
            <w:pPr>
              <w:widowControl/>
              <w:jc w:val="left"/>
              <w:rPr>
                <w:szCs w:val="21"/>
              </w:rPr>
            </w:pPr>
            <w:r>
              <w:rPr>
                <w:rFonts w:ascii="TimesNewRomanPSMT" w:hAnsi="TimesNewRomanPSMT" w:eastAsia="TimesNewRomanPSMT" w:cs="TimesNewRomanPSMT"/>
                <w:kern w:val="0"/>
                <w:szCs w:val="21"/>
                <w:lang w:bidi="ar"/>
              </w:rPr>
              <w:t>1.</w:t>
            </w:r>
            <w:r>
              <w:rPr>
                <w:rFonts w:ascii="仿宋" w:hAnsi="仿宋" w:eastAsia="仿宋" w:cs="仿宋"/>
                <w:kern w:val="0"/>
                <w:szCs w:val="21"/>
                <w:lang w:bidi="ar"/>
              </w:rPr>
              <w:t>主要生产设备（品牌</w:t>
            </w:r>
            <w:r>
              <w:rPr>
                <w:rFonts w:ascii="TimesNewRomanPSMT" w:hAnsi="TimesNewRomanPSMT" w:eastAsia="TimesNewRomanPSMT" w:cs="TimesNewRomanPSMT"/>
                <w:kern w:val="0"/>
                <w:szCs w:val="21"/>
                <w:lang w:bidi="ar"/>
              </w:rPr>
              <w:t>/</w:t>
            </w:r>
            <w:r>
              <w:rPr>
                <w:rFonts w:hint="eastAsia" w:ascii="仿宋" w:hAnsi="仿宋" w:eastAsia="仿宋" w:cs="仿宋"/>
                <w:kern w:val="0"/>
                <w:szCs w:val="21"/>
                <w:lang w:bidi="ar"/>
              </w:rPr>
              <w:t>基本参数</w:t>
            </w:r>
            <w:r>
              <w:rPr>
                <w:rFonts w:ascii="TimesNewRomanPSMT" w:hAnsi="TimesNewRomanPSMT" w:eastAsia="TimesNewRomanPSMT" w:cs="TimesNewRomanPSMT"/>
                <w:kern w:val="0"/>
                <w:szCs w:val="21"/>
                <w:lang w:bidi="ar"/>
              </w:rPr>
              <w:t>/</w:t>
            </w:r>
            <w:r>
              <w:rPr>
                <w:rFonts w:hint="eastAsia" w:ascii="仿宋" w:hAnsi="仿宋" w:eastAsia="仿宋" w:cs="仿宋"/>
                <w:kern w:val="0"/>
                <w:szCs w:val="21"/>
                <w:lang w:bidi="ar"/>
              </w:rPr>
              <w:t xml:space="preserve">数量等） </w:t>
            </w:r>
          </w:p>
          <w:p w14:paraId="10878783">
            <w:pPr>
              <w:widowControl/>
              <w:jc w:val="left"/>
              <w:rPr>
                <w:rFonts w:hint="eastAsia" w:ascii="仿宋" w:hAnsi="仿宋" w:eastAsia="仿宋" w:cs="仿宋"/>
                <w:kern w:val="0"/>
                <w:szCs w:val="21"/>
                <w:lang w:bidi="ar"/>
              </w:rPr>
            </w:pPr>
            <w:r>
              <w:rPr>
                <w:rFonts w:ascii="TimesNewRomanPSMT" w:hAnsi="TimesNewRomanPSMT" w:eastAsia="TimesNewRomanPSMT" w:cs="TimesNewRomanPSMT"/>
                <w:kern w:val="0"/>
                <w:szCs w:val="21"/>
                <w:lang w:bidi="ar"/>
              </w:rPr>
              <w:t>2.</w:t>
            </w:r>
            <w:r>
              <w:rPr>
                <w:rFonts w:hint="eastAsia" w:ascii="仿宋" w:hAnsi="仿宋" w:eastAsia="仿宋" w:cs="仿宋"/>
                <w:kern w:val="0"/>
                <w:szCs w:val="21"/>
                <w:lang w:bidi="ar"/>
              </w:rPr>
              <w:t>主要检验检测设备（品牌</w:t>
            </w:r>
            <w:r>
              <w:rPr>
                <w:rFonts w:ascii="TimesNewRomanPSMT" w:hAnsi="TimesNewRomanPSMT" w:eastAsia="TimesNewRomanPSMT" w:cs="TimesNewRomanPSMT"/>
                <w:kern w:val="0"/>
                <w:szCs w:val="21"/>
                <w:lang w:bidi="ar"/>
              </w:rPr>
              <w:t>/</w:t>
            </w:r>
            <w:r>
              <w:rPr>
                <w:rFonts w:hint="eastAsia" w:ascii="仿宋" w:hAnsi="仿宋" w:eastAsia="仿宋" w:cs="仿宋"/>
                <w:kern w:val="0"/>
                <w:szCs w:val="21"/>
                <w:lang w:bidi="ar"/>
              </w:rPr>
              <w:t>基本参数</w:t>
            </w:r>
            <w:r>
              <w:rPr>
                <w:rFonts w:ascii="TimesNewRomanPSMT" w:hAnsi="TimesNewRomanPSMT" w:eastAsia="TimesNewRomanPSMT" w:cs="TimesNewRomanPSMT"/>
                <w:kern w:val="0"/>
                <w:szCs w:val="21"/>
                <w:lang w:bidi="ar"/>
              </w:rPr>
              <w:t>/</w:t>
            </w:r>
            <w:r>
              <w:rPr>
                <w:rFonts w:hint="eastAsia" w:ascii="仿宋" w:hAnsi="仿宋" w:eastAsia="仿宋" w:cs="仿宋"/>
                <w:kern w:val="0"/>
                <w:szCs w:val="21"/>
                <w:lang w:bidi="ar"/>
              </w:rPr>
              <w:t xml:space="preserve">数量等） </w:t>
            </w:r>
          </w:p>
          <w:p w14:paraId="0EAE86C8">
            <w:pPr>
              <w:widowControl/>
              <w:jc w:val="left"/>
              <w:rPr>
                <w:rFonts w:hint="eastAsia" w:ascii="仿宋" w:hAnsi="仿宋" w:eastAsia="仿宋" w:cs="仿宋"/>
                <w:kern w:val="0"/>
                <w:szCs w:val="21"/>
                <w:lang w:val="en-US" w:eastAsia="zh-CN" w:bidi="ar"/>
              </w:rPr>
            </w:pPr>
            <w:r>
              <w:rPr>
                <w:rFonts w:ascii="TimesNewRomanPSMT" w:hAnsi="TimesNewRomanPSMT" w:eastAsia="TimesNewRomanPSMT" w:cs="TimesNewRomanPSMT"/>
                <w:kern w:val="0"/>
                <w:szCs w:val="21"/>
                <w:lang w:bidi="ar"/>
              </w:rPr>
              <w:t>.</w:t>
            </w:r>
          </w:p>
        </w:tc>
      </w:tr>
      <w:tr w14:paraId="3335D8FD">
        <w:tblPrEx>
          <w:tblCellMar>
            <w:top w:w="0" w:type="dxa"/>
            <w:left w:w="28" w:type="dxa"/>
            <w:bottom w:w="0" w:type="dxa"/>
            <w:right w:w="28" w:type="dxa"/>
          </w:tblCellMar>
        </w:tblPrEx>
        <w:trPr>
          <w:trHeight w:val="1150" w:hRule="atLeast"/>
        </w:trPr>
        <w:tc>
          <w:tcPr>
            <w:tcW w:w="1206" w:type="dxa"/>
            <w:vMerge w:val="restart"/>
            <w:tcBorders>
              <w:top w:val="single" w:color="auto" w:sz="4" w:space="0"/>
              <w:left w:val="single" w:color="auto" w:sz="4" w:space="0"/>
              <w:right w:val="single" w:color="auto" w:sz="4" w:space="0"/>
            </w:tcBorders>
            <w:vAlign w:val="center"/>
          </w:tcPr>
          <w:p w14:paraId="5883C642">
            <w:pPr>
              <w:spacing w:line="240" w:lineRule="exact"/>
              <w:jc w:val="center"/>
              <w:rPr>
                <w:szCs w:val="21"/>
              </w:rPr>
            </w:pPr>
          </w:p>
          <w:p w14:paraId="21919C87">
            <w:pPr>
              <w:pStyle w:val="4"/>
              <w:rPr>
                <w:b w:val="0"/>
                <w:bCs w:val="0"/>
                <w:color w:val="auto"/>
                <w:szCs w:val="21"/>
              </w:rPr>
            </w:pPr>
            <w:r>
              <w:rPr>
                <w:rFonts w:ascii="仿宋" w:hAnsi="仿宋" w:eastAsia="仿宋" w:cs="仿宋"/>
                <w:b w:val="0"/>
                <w:bCs w:val="0"/>
                <w:color w:val="auto"/>
                <w:szCs w:val="21"/>
              </w:rPr>
              <w:t>人力资源状况</w:t>
            </w:r>
            <w:r>
              <w:rPr>
                <w:rFonts w:ascii="TimesNewRomanPS-BoldMT" w:hAnsi="TimesNewRomanPS-BoldMT" w:eastAsia="TimesNewRomanPS-BoldMT" w:cs="TimesNewRomanPS-BoldMT"/>
                <w:b w:val="0"/>
                <w:bCs w:val="0"/>
                <w:color w:val="auto"/>
                <w:szCs w:val="21"/>
              </w:rPr>
              <w:t>*</w:t>
            </w:r>
          </w:p>
        </w:tc>
        <w:tc>
          <w:tcPr>
            <w:tcW w:w="2928" w:type="dxa"/>
            <w:gridSpan w:val="4"/>
            <w:vMerge w:val="restart"/>
            <w:tcBorders>
              <w:top w:val="single" w:color="auto" w:sz="4" w:space="0"/>
              <w:left w:val="single" w:color="auto" w:sz="4" w:space="0"/>
              <w:right w:val="single" w:color="auto" w:sz="4" w:space="0"/>
            </w:tcBorders>
            <w:vAlign w:val="center"/>
          </w:tcPr>
          <w:p w14:paraId="6BF85F4D">
            <w:pPr>
              <w:widowControl/>
              <w:jc w:val="left"/>
              <w:rPr>
                <w:szCs w:val="21"/>
              </w:rPr>
            </w:pPr>
            <w:r>
              <w:rPr>
                <w:rFonts w:ascii="TimesNewRomanPSMT" w:hAnsi="TimesNewRomanPSMT" w:eastAsia="TimesNewRomanPSMT" w:cs="TimesNewRomanPSMT"/>
                <w:kern w:val="0"/>
                <w:szCs w:val="21"/>
                <w:lang w:bidi="ar"/>
              </w:rPr>
              <w:t>1.</w:t>
            </w:r>
            <w:r>
              <w:rPr>
                <w:rFonts w:ascii="仿宋" w:hAnsi="仿宋" w:eastAsia="仿宋" w:cs="仿宋"/>
                <w:kern w:val="0"/>
                <w:szCs w:val="21"/>
                <w:lang w:bidi="ar"/>
              </w:rPr>
              <w:t xml:space="preserve">总人数 </w:t>
            </w:r>
          </w:p>
          <w:p w14:paraId="4F6DF2DD">
            <w:pPr>
              <w:widowControl/>
              <w:jc w:val="left"/>
              <w:rPr>
                <w:szCs w:val="21"/>
              </w:rPr>
            </w:pPr>
            <w:r>
              <w:rPr>
                <w:rFonts w:ascii="TimesNewRomanPSMT" w:hAnsi="TimesNewRomanPSMT" w:eastAsia="TimesNewRomanPSMT" w:cs="TimesNewRomanPSMT"/>
                <w:kern w:val="0"/>
                <w:szCs w:val="21"/>
                <w:lang w:bidi="ar"/>
              </w:rPr>
              <w:t>2.</w:t>
            </w:r>
            <w:r>
              <w:rPr>
                <w:rFonts w:hint="eastAsia" w:ascii="仿宋" w:hAnsi="仿宋" w:eastAsia="仿宋" w:cs="仿宋"/>
                <w:kern w:val="0"/>
                <w:szCs w:val="21"/>
                <w:lang w:bidi="ar"/>
              </w:rPr>
              <w:t xml:space="preserve">技术人员数量及占比 </w:t>
            </w:r>
          </w:p>
          <w:p w14:paraId="6547D065">
            <w:pPr>
              <w:widowControl/>
              <w:jc w:val="left"/>
              <w:rPr>
                <w:rFonts w:hint="eastAsia" w:ascii="仿宋" w:hAnsi="仿宋" w:eastAsia="仿宋" w:cs="仿宋"/>
                <w:kern w:val="0"/>
                <w:szCs w:val="21"/>
                <w:lang w:bidi="ar"/>
              </w:rPr>
            </w:pPr>
            <w:r>
              <w:rPr>
                <w:rFonts w:ascii="TimesNewRomanPSMT" w:hAnsi="TimesNewRomanPSMT" w:eastAsia="TimesNewRomanPSMT" w:cs="TimesNewRomanPSMT"/>
                <w:kern w:val="0"/>
                <w:szCs w:val="21"/>
                <w:lang w:bidi="ar"/>
              </w:rPr>
              <w:t>3.</w:t>
            </w:r>
            <w:r>
              <w:rPr>
                <w:rFonts w:hint="eastAsia" w:ascii="仿宋" w:hAnsi="仿宋" w:eastAsia="仿宋" w:cs="仿宋"/>
                <w:kern w:val="0"/>
                <w:szCs w:val="21"/>
                <w:lang w:bidi="ar"/>
              </w:rPr>
              <w:t>品质检验人员数量及占比</w:t>
            </w:r>
          </w:p>
          <w:p w14:paraId="14DE159B">
            <w:pPr>
              <w:widowControl/>
              <w:jc w:val="left"/>
              <w:rPr>
                <w:rFonts w:hint="eastAsia" w:ascii="仿宋" w:hAnsi="仿宋" w:eastAsia="仿宋" w:cs="仿宋"/>
                <w:kern w:val="0"/>
                <w:szCs w:val="21"/>
                <w:lang w:eastAsia="zh-CN" w:bidi="ar"/>
              </w:rPr>
            </w:pPr>
            <w:r>
              <w:rPr>
                <w:rFonts w:hint="eastAsia" w:ascii="仿宋" w:hAnsi="仿宋" w:eastAsia="仿宋" w:cs="仿宋"/>
                <w:kern w:val="0"/>
                <w:szCs w:val="21"/>
                <w:lang w:val="en-US" w:eastAsia="zh-CN" w:bidi="ar"/>
              </w:rPr>
              <w:t>4.</w:t>
            </w:r>
            <w:r>
              <w:rPr>
                <w:rFonts w:hint="eastAsia" w:ascii="仿宋" w:hAnsi="仿宋" w:eastAsia="仿宋" w:cs="仿宋"/>
                <w:kern w:val="0"/>
                <w:szCs w:val="21"/>
                <w:lang w:eastAsia="zh-CN" w:bidi="ar"/>
              </w:rPr>
              <w:t>服务于本项目的</w:t>
            </w:r>
            <w:r>
              <w:rPr>
                <w:rFonts w:hint="eastAsia" w:ascii="仿宋" w:hAnsi="仿宋" w:eastAsia="仿宋" w:cs="仿宋"/>
                <w:kern w:val="0"/>
                <w:szCs w:val="21"/>
                <w:lang w:val="en-US" w:eastAsia="zh-CN" w:bidi="ar"/>
              </w:rPr>
              <w:t>技术和质量专业人员一览表</w:t>
            </w:r>
            <w:r>
              <w:rPr>
                <w:rFonts w:hint="eastAsia" w:ascii="仿宋" w:hAnsi="仿宋" w:eastAsia="仿宋" w:cs="仿宋"/>
                <w:kern w:val="0"/>
                <w:szCs w:val="21"/>
                <w:lang w:eastAsia="zh-CN" w:bidi="ar"/>
              </w:rPr>
              <w:t>（获得技术职称/专业从业资格的人员姓名、职称等级、证书编号、发证机构、所在部门和岗位）</w:t>
            </w:r>
          </w:p>
          <w:p w14:paraId="2ADA6596">
            <w:pPr>
              <w:widowControl/>
              <w:jc w:val="left"/>
              <w:rPr>
                <w:rFonts w:hint="eastAsia" w:ascii="仿宋" w:hAnsi="仿宋" w:eastAsia="仿宋" w:cs="仿宋"/>
                <w:kern w:val="0"/>
                <w:szCs w:val="21"/>
                <w:lang w:val="en-US" w:eastAsia="zh-CN" w:bidi="ar"/>
              </w:rPr>
            </w:pPr>
          </w:p>
        </w:tc>
        <w:tc>
          <w:tcPr>
            <w:tcW w:w="2600" w:type="dxa"/>
            <w:gridSpan w:val="3"/>
            <w:tcBorders>
              <w:top w:val="single" w:color="auto" w:sz="4" w:space="0"/>
              <w:left w:val="single" w:color="auto" w:sz="4" w:space="0"/>
              <w:bottom w:val="single" w:color="auto" w:sz="4" w:space="0"/>
              <w:right w:val="single" w:color="auto" w:sz="4" w:space="0"/>
            </w:tcBorders>
            <w:vAlign w:val="center"/>
          </w:tcPr>
          <w:p w14:paraId="04ABCDE6">
            <w:pPr>
              <w:widowControl/>
              <w:jc w:val="left"/>
              <w:rPr>
                <w:rFonts w:hint="eastAsia" w:ascii="TimesNewRomanPSMT" w:hAnsi="TimesNewRomanPSMT" w:eastAsia="仿宋" w:cs="TimesNewRomanPSMT"/>
                <w:kern w:val="0"/>
                <w:szCs w:val="21"/>
                <w:lang w:bidi="ar"/>
              </w:rPr>
            </w:pPr>
            <w:r>
              <w:rPr>
                <w:rFonts w:ascii="仿宋" w:hAnsi="仿宋" w:eastAsia="仿宋" w:cs="仿宋"/>
                <w:szCs w:val="21"/>
              </w:rPr>
              <w:t>主要原材料供应商</w:t>
            </w:r>
            <w:r>
              <w:rPr>
                <w:rFonts w:hint="eastAsia" w:ascii="仿宋" w:hAnsi="仿宋" w:eastAsia="仿宋" w:cs="仿宋"/>
                <w:szCs w:val="21"/>
              </w:rPr>
              <w:t>*</w:t>
            </w:r>
          </w:p>
        </w:tc>
        <w:tc>
          <w:tcPr>
            <w:tcW w:w="2764" w:type="dxa"/>
            <w:gridSpan w:val="2"/>
            <w:tcBorders>
              <w:top w:val="single" w:color="auto" w:sz="4" w:space="0"/>
              <w:left w:val="single" w:color="auto" w:sz="4" w:space="0"/>
              <w:bottom w:val="single" w:color="auto" w:sz="4" w:space="0"/>
              <w:right w:val="single" w:color="auto" w:sz="4" w:space="0"/>
            </w:tcBorders>
            <w:vAlign w:val="center"/>
          </w:tcPr>
          <w:p w14:paraId="43949A29">
            <w:pPr>
              <w:widowControl/>
              <w:jc w:val="left"/>
              <w:rPr>
                <w:rFonts w:ascii="TimesNewRomanPSMT" w:hAnsi="TimesNewRomanPSMT" w:eastAsia="TimesNewRomanPSMT" w:cs="TimesNewRomanPSMT"/>
                <w:kern w:val="0"/>
                <w:szCs w:val="21"/>
                <w:lang w:bidi="ar"/>
              </w:rPr>
            </w:pPr>
          </w:p>
        </w:tc>
      </w:tr>
      <w:tr w14:paraId="4824E64C">
        <w:tblPrEx>
          <w:tblCellMar>
            <w:top w:w="0" w:type="dxa"/>
            <w:left w:w="28" w:type="dxa"/>
            <w:bottom w:w="0" w:type="dxa"/>
            <w:right w:w="28" w:type="dxa"/>
          </w:tblCellMar>
        </w:tblPrEx>
        <w:trPr>
          <w:trHeight w:val="920" w:hRule="atLeast"/>
        </w:trPr>
        <w:tc>
          <w:tcPr>
            <w:tcW w:w="1206" w:type="dxa"/>
            <w:vMerge w:val="continue"/>
            <w:tcBorders>
              <w:left w:val="single" w:color="auto" w:sz="4" w:space="0"/>
              <w:bottom w:val="single" w:color="auto" w:sz="4" w:space="0"/>
              <w:right w:val="single" w:color="auto" w:sz="4" w:space="0"/>
            </w:tcBorders>
            <w:vAlign w:val="center"/>
          </w:tcPr>
          <w:p w14:paraId="3EE325AD">
            <w:pPr>
              <w:pStyle w:val="4"/>
              <w:rPr>
                <w:color w:val="auto"/>
                <w:szCs w:val="21"/>
              </w:rPr>
            </w:pPr>
          </w:p>
        </w:tc>
        <w:tc>
          <w:tcPr>
            <w:tcW w:w="2928" w:type="dxa"/>
            <w:gridSpan w:val="4"/>
            <w:vMerge w:val="continue"/>
            <w:tcBorders>
              <w:left w:val="single" w:color="auto" w:sz="4" w:space="0"/>
              <w:bottom w:val="single" w:color="auto" w:sz="4" w:space="0"/>
              <w:right w:val="single" w:color="auto" w:sz="4" w:space="0"/>
            </w:tcBorders>
            <w:vAlign w:val="center"/>
          </w:tcPr>
          <w:p w14:paraId="0CE10B6F">
            <w:pPr>
              <w:widowControl/>
              <w:jc w:val="left"/>
              <w:rPr>
                <w:rFonts w:ascii="TimesNewRomanPSMT" w:hAnsi="TimesNewRomanPSMT" w:eastAsia="TimesNewRomanPSMT" w:cs="TimesNewRomanPSMT"/>
                <w:kern w:val="0"/>
                <w:szCs w:val="21"/>
                <w:lang w:bidi="ar"/>
              </w:rPr>
            </w:pPr>
          </w:p>
        </w:tc>
        <w:tc>
          <w:tcPr>
            <w:tcW w:w="2600" w:type="dxa"/>
            <w:gridSpan w:val="3"/>
            <w:tcBorders>
              <w:top w:val="single" w:color="auto" w:sz="4" w:space="0"/>
              <w:left w:val="single" w:color="auto" w:sz="4" w:space="0"/>
              <w:bottom w:val="single" w:color="auto" w:sz="4" w:space="0"/>
              <w:right w:val="single" w:color="auto" w:sz="4" w:space="0"/>
            </w:tcBorders>
            <w:vAlign w:val="center"/>
          </w:tcPr>
          <w:p w14:paraId="107B4B81">
            <w:pPr>
              <w:widowControl/>
              <w:jc w:val="left"/>
              <w:rPr>
                <w:rFonts w:hint="eastAsia" w:ascii="TimesNewRomanPSMT" w:hAnsi="TimesNewRomanPSMT" w:eastAsia="仿宋" w:cs="TimesNewRomanPSMT"/>
                <w:kern w:val="0"/>
                <w:szCs w:val="21"/>
                <w:lang w:bidi="ar"/>
              </w:rPr>
            </w:pPr>
            <w:r>
              <w:rPr>
                <w:rFonts w:ascii="仿宋" w:hAnsi="仿宋" w:eastAsia="仿宋" w:cs="仿宋"/>
                <w:szCs w:val="21"/>
              </w:rPr>
              <w:t>工厂仓储面积</w:t>
            </w:r>
            <w:r>
              <w:rPr>
                <w:rFonts w:hint="eastAsia" w:ascii="仿宋" w:hAnsi="仿宋" w:eastAsia="仿宋" w:cs="仿宋"/>
                <w:szCs w:val="21"/>
              </w:rPr>
              <w:t>*</w:t>
            </w:r>
          </w:p>
        </w:tc>
        <w:tc>
          <w:tcPr>
            <w:tcW w:w="2764" w:type="dxa"/>
            <w:gridSpan w:val="2"/>
            <w:tcBorders>
              <w:top w:val="single" w:color="auto" w:sz="4" w:space="0"/>
              <w:left w:val="single" w:color="auto" w:sz="4" w:space="0"/>
              <w:bottom w:val="single" w:color="auto" w:sz="4" w:space="0"/>
              <w:right w:val="single" w:color="auto" w:sz="4" w:space="0"/>
            </w:tcBorders>
            <w:vAlign w:val="center"/>
          </w:tcPr>
          <w:p w14:paraId="68672DEB">
            <w:pPr>
              <w:widowControl/>
              <w:jc w:val="left"/>
              <w:rPr>
                <w:rFonts w:ascii="仿宋" w:hAnsi="仿宋" w:eastAsia="仿宋" w:cs="仿宋"/>
                <w:bCs/>
                <w:caps/>
                <w:szCs w:val="21"/>
              </w:rPr>
            </w:pPr>
            <w:r>
              <w:rPr>
                <w:rFonts w:hint="eastAsia" w:ascii="仿宋" w:hAnsi="仿宋" w:eastAsia="仿宋" w:cs="仿宋"/>
                <w:bCs/>
                <w:caps/>
                <w:szCs w:val="21"/>
              </w:rPr>
              <w:t>仓库面积：      ㎡；</w:t>
            </w:r>
          </w:p>
          <w:p w14:paraId="61AC4D20">
            <w:pPr>
              <w:widowControl/>
              <w:jc w:val="left"/>
              <w:rPr>
                <w:rFonts w:ascii="TimesNewRomanPSMT" w:hAnsi="TimesNewRomanPSMT" w:eastAsia="TimesNewRomanPSMT" w:cs="TimesNewRomanPSMT"/>
                <w:kern w:val="0"/>
                <w:szCs w:val="21"/>
                <w:lang w:bidi="ar"/>
              </w:rPr>
            </w:pPr>
            <w:r>
              <w:rPr>
                <w:rFonts w:hint="eastAsia" w:ascii="仿宋" w:hAnsi="仿宋" w:eastAsia="仿宋" w:cs="仿宋"/>
                <w:bCs/>
                <w:caps/>
                <w:szCs w:val="21"/>
              </w:rPr>
              <w:t>储存能力：      万只</w:t>
            </w:r>
          </w:p>
        </w:tc>
      </w:tr>
      <w:tr w14:paraId="26A9454E">
        <w:tblPrEx>
          <w:tblCellMar>
            <w:top w:w="0" w:type="dxa"/>
            <w:left w:w="28" w:type="dxa"/>
            <w:bottom w:w="0" w:type="dxa"/>
            <w:right w:w="28" w:type="dxa"/>
          </w:tblCellMar>
        </w:tblPrEx>
        <w:trPr>
          <w:trHeight w:val="454" w:hRule="atLeast"/>
        </w:trPr>
        <w:tc>
          <w:tcPr>
            <w:tcW w:w="2824" w:type="dxa"/>
            <w:gridSpan w:val="3"/>
            <w:tcBorders>
              <w:top w:val="single" w:color="auto" w:sz="4" w:space="0"/>
              <w:left w:val="single" w:color="auto" w:sz="4" w:space="0"/>
              <w:bottom w:val="single" w:color="auto" w:sz="4" w:space="0"/>
              <w:right w:val="single" w:color="auto" w:sz="4" w:space="0"/>
            </w:tcBorders>
            <w:vAlign w:val="center"/>
          </w:tcPr>
          <w:p w14:paraId="7D105ED8">
            <w:pPr>
              <w:spacing w:line="240" w:lineRule="exact"/>
              <w:jc w:val="center"/>
              <w:rPr>
                <w:rFonts w:ascii="仿宋" w:hAnsi="仿宋" w:eastAsia="仿宋" w:cs="仿宋"/>
                <w:szCs w:val="21"/>
              </w:rPr>
            </w:pPr>
            <w:r>
              <w:rPr>
                <w:rFonts w:hint="eastAsia" w:ascii="仿宋" w:hAnsi="仿宋" w:eastAsia="仿宋" w:cs="仿宋"/>
                <w:szCs w:val="21"/>
              </w:rPr>
              <w:t>自制（代理、外购）的主要产品品牌：</w:t>
            </w:r>
          </w:p>
        </w:tc>
        <w:tc>
          <w:tcPr>
            <w:tcW w:w="6674" w:type="dxa"/>
            <w:gridSpan w:val="7"/>
            <w:tcBorders>
              <w:top w:val="single" w:color="auto" w:sz="4" w:space="0"/>
              <w:left w:val="single" w:color="auto" w:sz="4" w:space="0"/>
              <w:bottom w:val="single" w:color="auto" w:sz="4" w:space="0"/>
              <w:right w:val="single" w:color="auto" w:sz="4" w:space="0"/>
            </w:tcBorders>
            <w:vAlign w:val="center"/>
          </w:tcPr>
          <w:p w14:paraId="71F35B65">
            <w:pPr>
              <w:spacing w:before="120" w:after="120" w:line="240" w:lineRule="exact"/>
              <w:jc w:val="center"/>
              <w:rPr>
                <w:rFonts w:ascii="仿宋" w:hAnsi="仿宋" w:eastAsia="仿宋" w:cs="仿宋"/>
                <w:bCs/>
                <w:szCs w:val="21"/>
              </w:rPr>
            </w:pPr>
          </w:p>
        </w:tc>
      </w:tr>
      <w:tr w14:paraId="33451379">
        <w:tblPrEx>
          <w:tblCellMar>
            <w:top w:w="0" w:type="dxa"/>
            <w:left w:w="28" w:type="dxa"/>
            <w:bottom w:w="0" w:type="dxa"/>
            <w:right w:w="28" w:type="dxa"/>
          </w:tblCellMar>
        </w:tblPrEx>
        <w:trPr>
          <w:trHeight w:val="454" w:hRule="atLeast"/>
        </w:trPr>
        <w:tc>
          <w:tcPr>
            <w:tcW w:w="2824" w:type="dxa"/>
            <w:gridSpan w:val="3"/>
            <w:tcBorders>
              <w:top w:val="single" w:color="auto" w:sz="4" w:space="0"/>
              <w:left w:val="single" w:color="auto" w:sz="4" w:space="0"/>
              <w:bottom w:val="single" w:color="auto" w:sz="4" w:space="0"/>
              <w:right w:val="single" w:color="auto" w:sz="4" w:space="0"/>
            </w:tcBorders>
            <w:vAlign w:val="center"/>
          </w:tcPr>
          <w:p w14:paraId="185901AB">
            <w:pPr>
              <w:spacing w:line="240" w:lineRule="exact"/>
              <w:jc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加工能力*</w:t>
            </w:r>
          </w:p>
        </w:tc>
        <w:tc>
          <w:tcPr>
            <w:tcW w:w="6674" w:type="dxa"/>
            <w:gridSpan w:val="7"/>
            <w:tcBorders>
              <w:top w:val="single" w:color="auto" w:sz="4" w:space="0"/>
              <w:left w:val="single" w:color="auto" w:sz="4" w:space="0"/>
              <w:bottom w:val="single" w:color="auto" w:sz="4" w:space="0"/>
              <w:right w:val="single" w:color="auto" w:sz="4" w:space="0"/>
            </w:tcBorders>
            <w:vAlign w:val="center"/>
          </w:tcPr>
          <w:p w14:paraId="773BBE0D">
            <w:pPr>
              <w:spacing w:before="120" w:after="120" w:line="240" w:lineRule="exact"/>
              <w:jc w:val="left"/>
              <w:rPr>
                <w:rFonts w:ascii="仿宋" w:hAnsi="仿宋" w:eastAsia="仿宋" w:cs="仿宋"/>
                <w:bCs/>
                <w:caps/>
                <w:color w:val="000000" w:themeColor="text1"/>
                <w:szCs w:val="21"/>
                <w14:textFill>
                  <w14:solidFill>
                    <w14:schemeClr w14:val="tx1"/>
                  </w14:solidFill>
                </w14:textFill>
              </w:rPr>
            </w:pPr>
            <w:r>
              <w:rPr>
                <w:rFonts w:hint="eastAsia" w:ascii="仿宋" w:hAnsi="仿宋" w:eastAsia="仿宋" w:cs="仿宋"/>
                <w:bCs/>
                <w:caps/>
                <w:color w:val="000000" w:themeColor="text1"/>
                <w:szCs w:val="21"/>
                <w14:textFill>
                  <w14:solidFill>
                    <w14:schemeClr w14:val="tx1"/>
                  </w14:solidFill>
                </w14:textFill>
              </w:rPr>
              <w:t>日总产能：     只</w:t>
            </w:r>
            <w:r>
              <w:rPr>
                <w:rFonts w:hint="eastAsia" w:ascii="仿宋" w:hAnsi="仿宋" w:eastAsia="仿宋" w:cs="仿宋"/>
                <w:b/>
                <w:bCs w:val="0"/>
                <w:caps/>
                <w:color w:val="000000" w:themeColor="text1"/>
                <w:szCs w:val="21"/>
                <w:lang w:eastAsia="zh-CN"/>
                <w14:textFill>
                  <w14:solidFill>
                    <w14:schemeClr w14:val="tx1"/>
                  </w14:solidFill>
                </w14:textFill>
              </w:rPr>
              <w:t>（</w:t>
            </w:r>
            <w:r>
              <w:rPr>
                <w:rFonts w:hint="eastAsia" w:ascii="仿宋" w:hAnsi="仿宋" w:eastAsia="仿宋" w:cs="仿宋"/>
                <w:b/>
                <w:bCs w:val="0"/>
                <w:caps/>
                <w:color w:val="000000" w:themeColor="text1"/>
                <w:szCs w:val="21"/>
                <w:lang w:val="en-US" w:eastAsia="zh-CN"/>
                <w14:textFill>
                  <w14:solidFill>
                    <w14:schemeClr w14:val="tx1"/>
                  </w14:solidFill>
                </w14:textFill>
              </w:rPr>
              <w:t>标的物类似产品）</w:t>
            </w:r>
            <w:r>
              <w:rPr>
                <w:rFonts w:hint="eastAsia" w:ascii="仿宋" w:hAnsi="仿宋" w:eastAsia="仿宋" w:cs="仿宋"/>
                <w:bCs/>
                <w:caps/>
                <w:color w:val="000000" w:themeColor="text1"/>
                <w:szCs w:val="21"/>
                <w14:textFill>
                  <w14:solidFill>
                    <w14:schemeClr w14:val="tx1"/>
                  </w14:solidFill>
                </w14:textFill>
              </w:rPr>
              <w:t>；</w:t>
            </w:r>
          </w:p>
          <w:p w14:paraId="4F87F2E4">
            <w:pPr>
              <w:spacing w:before="120" w:after="120" w:line="240" w:lineRule="exact"/>
              <w:jc w:val="left"/>
              <w:rPr>
                <w:rFonts w:ascii="仿宋" w:hAnsi="仿宋" w:eastAsia="仿宋" w:cs="仿宋"/>
                <w:bCs/>
                <w:caps/>
                <w:color w:val="000000" w:themeColor="text1"/>
                <w:szCs w:val="21"/>
                <w14:textFill>
                  <w14:solidFill>
                    <w14:schemeClr w14:val="tx1"/>
                  </w14:solidFill>
                </w14:textFill>
              </w:rPr>
            </w:pPr>
            <w:r>
              <w:rPr>
                <w:rFonts w:hint="eastAsia" w:ascii="仿宋" w:hAnsi="仿宋" w:eastAsia="仿宋" w:cs="仿宋"/>
                <w:bCs/>
                <w:caps/>
                <w:color w:val="000000" w:themeColor="text1"/>
                <w:szCs w:val="21"/>
                <w14:textFill>
                  <w14:solidFill>
                    <w14:schemeClr w14:val="tx1"/>
                  </w14:solidFill>
                </w14:textFill>
              </w:rPr>
              <w:t>中标后预留给舍得日产能可达     只</w:t>
            </w:r>
            <w:r>
              <w:rPr>
                <w:rFonts w:hint="eastAsia" w:ascii="仿宋" w:hAnsi="仿宋" w:eastAsia="仿宋" w:cs="仿宋"/>
                <w:b/>
                <w:bCs w:val="0"/>
                <w:caps/>
                <w:color w:val="000000" w:themeColor="text1"/>
                <w:szCs w:val="21"/>
                <w:lang w:eastAsia="zh-CN"/>
                <w14:textFill>
                  <w14:solidFill>
                    <w14:schemeClr w14:val="tx1"/>
                  </w14:solidFill>
                </w14:textFill>
              </w:rPr>
              <w:t>（</w:t>
            </w:r>
            <w:r>
              <w:rPr>
                <w:rFonts w:hint="eastAsia" w:ascii="仿宋" w:hAnsi="仿宋" w:eastAsia="仿宋" w:cs="仿宋"/>
                <w:b/>
                <w:bCs w:val="0"/>
                <w:caps/>
                <w:color w:val="000000" w:themeColor="text1"/>
                <w:szCs w:val="21"/>
                <w:lang w:val="en-US" w:eastAsia="zh-CN"/>
                <w14:textFill>
                  <w14:solidFill>
                    <w14:schemeClr w14:val="tx1"/>
                  </w14:solidFill>
                </w14:textFill>
              </w:rPr>
              <w:t>标的物）</w:t>
            </w:r>
            <w:r>
              <w:rPr>
                <w:rFonts w:hint="eastAsia" w:ascii="仿宋" w:hAnsi="仿宋" w:eastAsia="仿宋" w:cs="仿宋"/>
                <w:bCs/>
                <w:caps/>
                <w:color w:val="000000" w:themeColor="text1"/>
                <w:szCs w:val="21"/>
                <w14:textFill>
                  <w14:solidFill>
                    <w14:schemeClr w14:val="tx1"/>
                  </w14:solidFill>
                </w14:textFill>
              </w:rPr>
              <w:t>。</w:t>
            </w:r>
          </w:p>
        </w:tc>
      </w:tr>
      <w:tr w14:paraId="1552C20E">
        <w:tblPrEx>
          <w:tblCellMar>
            <w:top w:w="0" w:type="dxa"/>
            <w:left w:w="28" w:type="dxa"/>
            <w:bottom w:w="0" w:type="dxa"/>
            <w:right w:w="28" w:type="dxa"/>
          </w:tblCellMar>
        </w:tblPrEx>
        <w:trPr>
          <w:trHeight w:val="454" w:hRule="atLeast"/>
        </w:trPr>
        <w:tc>
          <w:tcPr>
            <w:tcW w:w="2824" w:type="dxa"/>
            <w:gridSpan w:val="3"/>
            <w:tcBorders>
              <w:top w:val="single" w:color="auto" w:sz="4" w:space="0"/>
              <w:left w:val="single" w:color="auto" w:sz="4" w:space="0"/>
              <w:bottom w:val="single" w:color="auto" w:sz="4" w:space="0"/>
              <w:right w:val="single" w:color="auto" w:sz="4" w:space="0"/>
            </w:tcBorders>
            <w:vAlign w:val="center"/>
          </w:tcPr>
          <w:p w14:paraId="2758B133">
            <w:pPr>
              <w:spacing w:line="240" w:lineRule="exact"/>
              <w:jc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正常交货周期*</w:t>
            </w:r>
          </w:p>
        </w:tc>
        <w:tc>
          <w:tcPr>
            <w:tcW w:w="6674" w:type="dxa"/>
            <w:gridSpan w:val="7"/>
            <w:tcBorders>
              <w:top w:val="single" w:color="auto" w:sz="4" w:space="0"/>
              <w:left w:val="single" w:color="auto" w:sz="4" w:space="0"/>
              <w:bottom w:val="single" w:color="auto" w:sz="4" w:space="0"/>
              <w:right w:val="single" w:color="auto" w:sz="4" w:space="0"/>
            </w:tcBorders>
            <w:vAlign w:val="center"/>
          </w:tcPr>
          <w:p w14:paraId="61C59638">
            <w:pPr>
              <w:spacing w:before="120" w:after="120" w:line="240" w:lineRule="exact"/>
              <w:jc w:val="left"/>
              <w:rPr>
                <w:rFonts w:ascii="仿宋" w:hAnsi="仿宋" w:eastAsia="仿宋" w:cs="仿宋"/>
                <w:bCs/>
                <w:caps/>
                <w:color w:val="000000" w:themeColor="text1"/>
                <w:szCs w:val="21"/>
                <w14:textFill>
                  <w14:solidFill>
                    <w14:schemeClr w14:val="tx1"/>
                  </w14:solidFill>
                </w14:textFill>
              </w:rPr>
            </w:pPr>
            <w:r>
              <w:rPr>
                <w:rFonts w:hint="eastAsia" w:ascii="仿宋" w:hAnsi="仿宋" w:eastAsia="仿宋" w:cs="仿宋"/>
                <w:bCs/>
                <w:caps/>
                <w:color w:val="000000" w:themeColor="text1"/>
                <w:szCs w:val="21"/>
                <w14:textFill>
                  <w14:solidFill>
                    <w14:schemeClr w14:val="tx1"/>
                  </w14:solidFill>
                </w14:textFill>
              </w:rPr>
              <w:t>下达订单后      日开始供货。</w:t>
            </w:r>
          </w:p>
        </w:tc>
      </w:tr>
      <w:tr w14:paraId="58439F91">
        <w:tblPrEx>
          <w:tblCellMar>
            <w:top w:w="0" w:type="dxa"/>
            <w:left w:w="28" w:type="dxa"/>
            <w:bottom w:w="0" w:type="dxa"/>
            <w:right w:w="28" w:type="dxa"/>
          </w:tblCellMar>
        </w:tblPrEx>
        <w:trPr>
          <w:trHeight w:val="454" w:hRule="atLeast"/>
        </w:trPr>
        <w:tc>
          <w:tcPr>
            <w:tcW w:w="2824" w:type="dxa"/>
            <w:gridSpan w:val="3"/>
            <w:tcBorders>
              <w:top w:val="single" w:color="auto" w:sz="4" w:space="0"/>
              <w:left w:val="single" w:color="auto" w:sz="4" w:space="0"/>
              <w:bottom w:val="single" w:color="auto" w:sz="4" w:space="0"/>
              <w:right w:val="single" w:color="auto" w:sz="4" w:space="0"/>
            </w:tcBorders>
            <w:vAlign w:val="center"/>
          </w:tcPr>
          <w:p w14:paraId="329CB884">
            <w:pPr>
              <w:spacing w:line="240" w:lineRule="exact"/>
              <w:jc w:val="center"/>
              <w:rPr>
                <w:rFonts w:ascii="仿宋" w:hAnsi="仿宋" w:eastAsia="仿宋" w:cs="仿宋"/>
                <w:szCs w:val="21"/>
              </w:rPr>
            </w:pPr>
            <w:r>
              <w:rPr>
                <w:rFonts w:hint="eastAsia" w:ascii="仿宋" w:hAnsi="仿宋" w:eastAsia="仿宋" w:cs="仿宋"/>
                <w:szCs w:val="21"/>
              </w:rPr>
              <w:t>是否与舍得酒业或关联企业合作过*：是 （ ）否 （ ）</w:t>
            </w:r>
          </w:p>
        </w:tc>
        <w:tc>
          <w:tcPr>
            <w:tcW w:w="6674" w:type="dxa"/>
            <w:gridSpan w:val="7"/>
            <w:tcBorders>
              <w:top w:val="single" w:color="auto" w:sz="4" w:space="0"/>
              <w:left w:val="single" w:color="auto" w:sz="4" w:space="0"/>
              <w:bottom w:val="single" w:color="auto" w:sz="4" w:space="0"/>
              <w:right w:val="single" w:color="auto" w:sz="4" w:space="0"/>
            </w:tcBorders>
            <w:vAlign w:val="center"/>
          </w:tcPr>
          <w:p w14:paraId="0456E2A7">
            <w:pPr>
              <w:spacing w:before="120" w:after="120" w:line="240" w:lineRule="exact"/>
              <w:jc w:val="center"/>
              <w:rPr>
                <w:rFonts w:ascii="仿宋" w:hAnsi="仿宋" w:eastAsia="仿宋" w:cs="仿宋"/>
                <w:bCs/>
                <w:szCs w:val="21"/>
              </w:rPr>
            </w:pPr>
            <w:r>
              <w:rPr>
                <w:rFonts w:hint="eastAsia" w:ascii="仿宋" w:hAnsi="仿宋" w:eastAsia="仿宋" w:cs="仿宋"/>
                <w:bCs/>
                <w:szCs w:val="21"/>
              </w:rPr>
              <w:t>何种合作请简述</w:t>
            </w:r>
          </w:p>
        </w:tc>
      </w:tr>
      <w:tr w14:paraId="38DB9562">
        <w:tblPrEx>
          <w:tblCellMar>
            <w:top w:w="0" w:type="dxa"/>
            <w:left w:w="28" w:type="dxa"/>
            <w:bottom w:w="0" w:type="dxa"/>
            <w:right w:w="28" w:type="dxa"/>
          </w:tblCellMar>
        </w:tblPrEx>
        <w:trPr>
          <w:trHeight w:val="454" w:hRule="atLeast"/>
        </w:trPr>
        <w:tc>
          <w:tcPr>
            <w:tcW w:w="2824" w:type="dxa"/>
            <w:gridSpan w:val="3"/>
            <w:tcBorders>
              <w:top w:val="single" w:color="auto" w:sz="4" w:space="0"/>
              <w:left w:val="single" w:color="auto" w:sz="4" w:space="0"/>
              <w:bottom w:val="single" w:color="auto" w:sz="4" w:space="0"/>
              <w:right w:val="single" w:color="auto" w:sz="4" w:space="0"/>
            </w:tcBorders>
            <w:vAlign w:val="center"/>
          </w:tcPr>
          <w:p w14:paraId="78742C9E">
            <w:pPr>
              <w:spacing w:line="240" w:lineRule="exact"/>
              <w:jc w:val="center"/>
              <w:rPr>
                <w:rFonts w:ascii="仿宋" w:hAnsi="仿宋" w:eastAsia="仿宋" w:cs="仿宋"/>
                <w:szCs w:val="21"/>
              </w:rPr>
            </w:pPr>
            <w:r>
              <w:rPr>
                <w:rFonts w:hint="eastAsia" w:ascii="仿宋" w:hAnsi="仿宋" w:eastAsia="仿宋" w:cs="仿宋"/>
                <w:szCs w:val="21"/>
              </w:rPr>
              <w:t>请列举3个大客户/合作伙伴名称、联系人及电话*</w:t>
            </w:r>
          </w:p>
        </w:tc>
        <w:tc>
          <w:tcPr>
            <w:tcW w:w="6674" w:type="dxa"/>
            <w:gridSpan w:val="7"/>
            <w:tcBorders>
              <w:top w:val="single" w:color="auto" w:sz="4" w:space="0"/>
              <w:left w:val="single" w:color="auto" w:sz="4" w:space="0"/>
              <w:bottom w:val="single" w:color="auto" w:sz="4" w:space="0"/>
              <w:right w:val="single" w:color="auto" w:sz="4" w:space="0"/>
            </w:tcBorders>
            <w:vAlign w:val="center"/>
          </w:tcPr>
          <w:p w14:paraId="092FC88E">
            <w:pPr>
              <w:spacing w:before="120" w:after="120" w:line="240" w:lineRule="exact"/>
              <w:jc w:val="center"/>
              <w:rPr>
                <w:rFonts w:ascii="仿宋" w:hAnsi="仿宋" w:eastAsia="仿宋" w:cs="仿宋"/>
                <w:szCs w:val="21"/>
              </w:rPr>
            </w:pPr>
          </w:p>
        </w:tc>
      </w:tr>
      <w:tr w14:paraId="44F15650">
        <w:tblPrEx>
          <w:tblCellMar>
            <w:top w:w="0" w:type="dxa"/>
            <w:left w:w="28" w:type="dxa"/>
            <w:bottom w:w="0" w:type="dxa"/>
            <w:right w:w="28" w:type="dxa"/>
          </w:tblCellMar>
        </w:tblPrEx>
        <w:trPr>
          <w:trHeight w:val="700" w:hRule="atLeast"/>
        </w:trPr>
        <w:tc>
          <w:tcPr>
            <w:tcW w:w="2824" w:type="dxa"/>
            <w:gridSpan w:val="3"/>
            <w:tcBorders>
              <w:top w:val="single" w:color="auto" w:sz="4" w:space="0"/>
              <w:left w:val="single" w:color="auto" w:sz="4" w:space="0"/>
              <w:bottom w:val="single" w:color="auto" w:sz="4" w:space="0"/>
              <w:right w:val="single" w:color="auto" w:sz="4" w:space="0"/>
            </w:tcBorders>
            <w:vAlign w:val="center"/>
          </w:tcPr>
          <w:p w14:paraId="2D21BA3D">
            <w:pPr>
              <w:spacing w:line="240" w:lineRule="exact"/>
              <w:jc w:val="center"/>
              <w:rPr>
                <w:rFonts w:ascii="仿宋" w:hAnsi="仿宋" w:eastAsia="仿宋" w:cs="仿宋"/>
                <w:szCs w:val="21"/>
              </w:rPr>
            </w:pPr>
            <w:r>
              <w:rPr>
                <w:rFonts w:hint="eastAsia" w:ascii="仿宋" w:hAnsi="仿宋" w:eastAsia="仿宋" w:cs="仿宋"/>
                <w:szCs w:val="21"/>
              </w:rPr>
              <w:t xml:space="preserve">近三年营业收入及利润情况* </w:t>
            </w:r>
          </w:p>
        </w:tc>
        <w:tc>
          <w:tcPr>
            <w:tcW w:w="6674" w:type="dxa"/>
            <w:gridSpan w:val="7"/>
            <w:tcBorders>
              <w:top w:val="single" w:color="auto" w:sz="4" w:space="0"/>
              <w:left w:val="single" w:color="auto" w:sz="4" w:space="0"/>
              <w:bottom w:val="single" w:color="auto" w:sz="4" w:space="0"/>
              <w:right w:val="single" w:color="auto" w:sz="4" w:space="0"/>
            </w:tcBorders>
            <w:vAlign w:val="center"/>
          </w:tcPr>
          <w:p w14:paraId="5EA92EAC">
            <w:pPr>
              <w:spacing w:before="120" w:after="120" w:line="240" w:lineRule="exact"/>
              <w:jc w:val="center"/>
              <w:rPr>
                <w:rFonts w:ascii="仿宋" w:hAnsi="仿宋" w:eastAsia="仿宋" w:cs="仿宋"/>
                <w:szCs w:val="21"/>
              </w:rPr>
            </w:pPr>
          </w:p>
        </w:tc>
      </w:tr>
      <w:tr w14:paraId="5B9778A9">
        <w:tblPrEx>
          <w:tblCellMar>
            <w:top w:w="0" w:type="dxa"/>
            <w:left w:w="28" w:type="dxa"/>
            <w:bottom w:w="0" w:type="dxa"/>
            <w:right w:w="28" w:type="dxa"/>
          </w:tblCellMar>
        </w:tblPrEx>
        <w:trPr>
          <w:trHeight w:val="610" w:hRule="atLeast"/>
        </w:trPr>
        <w:tc>
          <w:tcPr>
            <w:tcW w:w="2824" w:type="dxa"/>
            <w:gridSpan w:val="3"/>
            <w:tcBorders>
              <w:top w:val="single" w:color="auto" w:sz="4" w:space="0"/>
              <w:left w:val="single" w:color="auto" w:sz="4" w:space="0"/>
              <w:bottom w:val="single" w:color="auto" w:sz="4" w:space="0"/>
              <w:right w:val="single" w:color="auto" w:sz="4" w:space="0"/>
            </w:tcBorders>
            <w:vAlign w:val="center"/>
          </w:tcPr>
          <w:p w14:paraId="50312272">
            <w:pPr>
              <w:spacing w:line="240" w:lineRule="exact"/>
              <w:jc w:val="center"/>
              <w:rPr>
                <w:rFonts w:ascii="仿宋" w:hAnsi="仿宋" w:eastAsia="仿宋" w:cs="仿宋"/>
                <w:szCs w:val="21"/>
              </w:rPr>
            </w:pPr>
            <w:r>
              <w:rPr>
                <w:rFonts w:hint="eastAsia" w:ascii="仿宋" w:hAnsi="仿宋" w:eastAsia="仿宋" w:cs="仿宋"/>
                <w:szCs w:val="21"/>
              </w:rPr>
              <w:t>联系人（职务、电话、邮箱）*</w:t>
            </w:r>
          </w:p>
        </w:tc>
        <w:tc>
          <w:tcPr>
            <w:tcW w:w="6674" w:type="dxa"/>
            <w:gridSpan w:val="7"/>
            <w:tcBorders>
              <w:top w:val="single" w:color="auto" w:sz="4" w:space="0"/>
              <w:left w:val="single" w:color="auto" w:sz="4" w:space="0"/>
              <w:bottom w:val="single" w:color="auto" w:sz="4" w:space="0"/>
              <w:right w:val="single" w:color="auto" w:sz="4" w:space="0"/>
            </w:tcBorders>
            <w:vAlign w:val="center"/>
          </w:tcPr>
          <w:p w14:paraId="03D3401A">
            <w:pPr>
              <w:spacing w:before="120" w:after="120" w:line="240" w:lineRule="exact"/>
              <w:jc w:val="center"/>
              <w:rPr>
                <w:rFonts w:ascii="仿宋" w:hAnsi="仿宋" w:eastAsia="仿宋" w:cs="仿宋"/>
                <w:szCs w:val="21"/>
              </w:rPr>
            </w:pPr>
          </w:p>
        </w:tc>
      </w:tr>
      <w:tr w14:paraId="3192A13D">
        <w:tblPrEx>
          <w:tblCellMar>
            <w:top w:w="0" w:type="dxa"/>
            <w:left w:w="28" w:type="dxa"/>
            <w:bottom w:w="0" w:type="dxa"/>
            <w:right w:w="28" w:type="dxa"/>
          </w:tblCellMar>
        </w:tblPrEx>
        <w:trPr>
          <w:trHeight w:val="454" w:hRule="atLeast"/>
        </w:trPr>
        <w:tc>
          <w:tcPr>
            <w:tcW w:w="2824" w:type="dxa"/>
            <w:gridSpan w:val="3"/>
            <w:tcBorders>
              <w:top w:val="single" w:color="auto" w:sz="4" w:space="0"/>
              <w:left w:val="single" w:color="auto" w:sz="4" w:space="0"/>
              <w:bottom w:val="single" w:color="auto" w:sz="4" w:space="0"/>
              <w:right w:val="single" w:color="auto" w:sz="4" w:space="0"/>
            </w:tcBorders>
            <w:vAlign w:val="center"/>
          </w:tcPr>
          <w:p w14:paraId="49E9C48A">
            <w:pPr>
              <w:spacing w:before="120" w:after="120" w:line="240" w:lineRule="exact"/>
              <w:jc w:val="center"/>
              <w:rPr>
                <w:rFonts w:ascii="仿宋" w:hAnsi="仿宋" w:eastAsia="仿宋" w:cs="仿宋"/>
                <w:caps/>
                <w:szCs w:val="21"/>
              </w:rPr>
            </w:pPr>
            <w:r>
              <w:rPr>
                <w:rFonts w:ascii="TimesNewRomanPS-BoldMT" w:hAnsi="TimesNewRomanPS-BoldMT" w:eastAsia="TimesNewRomanPS-BoldMT" w:cs="TimesNewRomanPS-BoldMT"/>
                <w:szCs w:val="21"/>
              </w:rPr>
              <w:t>ESG</w:t>
            </w:r>
            <w:r>
              <w:rPr>
                <w:rFonts w:ascii="仿宋" w:hAnsi="仿宋" w:eastAsia="仿宋" w:cs="仿宋"/>
                <w:szCs w:val="21"/>
              </w:rPr>
              <w:t>（环境社会责任体系）建 设情况</w:t>
            </w:r>
          </w:p>
        </w:tc>
        <w:tc>
          <w:tcPr>
            <w:tcW w:w="6674" w:type="dxa"/>
            <w:gridSpan w:val="7"/>
            <w:tcBorders>
              <w:top w:val="single" w:color="auto" w:sz="4" w:space="0"/>
              <w:left w:val="single" w:color="auto" w:sz="4" w:space="0"/>
              <w:bottom w:val="single" w:color="auto" w:sz="4" w:space="0"/>
              <w:right w:val="single" w:color="auto" w:sz="4" w:space="0"/>
            </w:tcBorders>
            <w:vAlign w:val="center"/>
          </w:tcPr>
          <w:p w14:paraId="4C494C58">
            <w:pPr>
              <w:spacing w:before="120" w:after="120" w:line="240" w:lineRule="exact"/>
              <w:jc w:val="center"/>
              <w:rPr>
                <w:rFonts w:ascii="仿宋" w:hAnsi="仿宋" w:eastAsia="仿宋" w:cs="仿宋"/>
                <w:bCs/>
                <w:szCs w:val="21"/>
              </w:rPr>
            </w:pPr>
            <w:r>
              <w:rPr>
                <w:rFonts w:ascii="仿宋" w:hAnsi="仿宋" w:eastAsia="仿宋" w:cs="仿宋"/>
                <w:szCs w:val="21"/>
              </w:rPr>
              <w:t>如贵司有展开环境社会责任体系建设，请简要说明</w:t>
            </w:r>
          </w:p>
        </w:tc>
      </w:tr>
      <w:tr w14:paraId="518F49D8">
        <w:tblPrEx>
          <w:tblCellMar>
            <w:top w:w="0" w:type="dxa"/>
            <w:left w:w="28" w:type="dxa"/>
            <w:bottom w:w="0" w:type="dxa"/>
            <w:right w:w="28" w:type="dxa"/>
          </w:tblCellMar>
        </w:tblPrEx>
        <w:trPr>
          <w:trHeight w:val="454" w:hRule="atLeast"/>
        </w:trPr>
        <w:tc>
          <w:tcPr>
            <w:tcW w:w="2824" w:type="dxa"/>
            <w:gridSpan w:val="3"/>
            <w:tcBorders>
              <w:top w:val="single" w:color="auto" w:sz="4" w:space="0"/>
              <w:left w:val="single" w:color="auto" w:sz="4" w:space="0"/>
              <w:bottom w:val="single" w:color="auto" w:sz="4" w:space="0"/>
              <w:right w:val="single" w:color="auto" w:sz="4" w:space="0"/>
            </w:tcBorders>
            <w:vAlign w:val="center"/>
          </w:tcPr>
          <w:p w14:paraId="39362430">
            <w:pPr>
              <w:spacing w:before="120" w:after="120" w:line="240" w:lineRule="exact"/>
              <w:jc w:val="center"/>
              <w:rPr>
                <w:rFonts w:ascii="仿宋" w:hAnsi="仿宋" w:eastAsia="仿宋" w:cs="仿宋"/>
                <w:caps/>
                <w:szCs w:val="21"/>
              </w:rPr>
            </w:pPr>
            <w:r>
              <w:rPr>
                <w:rFonts w:ascii="仿宋" w:hAnsi="仿宋" w:eastAsia="仿宋" w:cs="仿宋"/>
                <w:szCs w:val="21"/>
              </w:rPr>
              <w:t>其他说明</w:t>
            </w:r>
          </w:p>
        </w:tc>
        <w:tc>
          <w:tcPr>
            <w:tcW w:w="6674" w:type="dxa"/>
            <w:gridSpan w:val="7"/>
            <w:tcBorders>
              <w:top w:val="single" w:color="auto" w:sz="4" w:space="0"/>
              <w:left w:val="single" w:color="auto" w:sz="4" w:space="0"/>
              <w:bottom w:val="single" w:color="auto" w:sz="4" w:space="0"/>
              <w:right w:val="single" w:color="auto" w:sz="4" w:space="0"/>
            </w:tcBorders>
            <w:vAlign w:val="center"/>
          </w:tcPr>
          <w:p w14:paraId="77D95BB5">
            <w:pPr>
              <w:spacing w:before="120" w:after="120" w:line="240" w:lineRule="exact"/>
              <w:jc w:val="center"/>
              <w:rPr>
                <w:rFonts w:ascii="仿宋" w:hAnsi="仿宋" w:eastAsia="仿宋" w:cs="仿宋"/>
                <w:bCs/>
                <w:szCs w:val="21"/>
              </w:rPr>
            </w:pPr>
          </w:p>
        </w:tc>
      </w:tr>
    </w:tbl>
    <w:p w14:paraId="6B7FA65A">
      <w:pPr>
        <w:pStyle w:val="4"/>
        <w:ind w:left="218" w:leftChars="104" w:firstLine="0" w:firstLineChars="0"/>
        <w:rPr>
          <w:rFonts w:hint="default" w:eastAsiaTheme="majorEastAsia"/>
          <w:lang w:val="en-US" w:eastAsia="zh-CN"/>
        </w:rPr>
      </w:pPr>
      <w:r>
        <w:rPr>
          <w:rFonts w:hint="eastAsia"/>
          <w:lang w:val="en-US" w:eastAsia="zh-CN"/>
        </w:rPr>
        <w:t xml:space="preserve">                                                                                                                                                                                                                                                                                                                                                                                                                                                                                                                                                                                                                                                                                                                                                                                                                                                                                                                                                                                                                                                                                                                                                                                                                                       </w:t>
      </w:r>
    </w:p>
    <w:p w14:paraId="00EB9DA1">
      <w:pPr>
        <w:ind w:left="218" w:leftChars="104" w:firstLine="0" w:firstLineChars="0"/>
        <w:rPr>
          <w:rFonts w:ascii="仿宋" w:hAnsi="仿宋" w:eastAsia="仿宋" w:cs="仿宋"/>
          <w:bCs/>
          <w:sz w:val="24"/>
        </w:rPr>
      </w:pPr>
      <w:r>
        <w:rPr>
          <w:rFonts w:hint="eastAsia" w:ascii="仿宋" w:hAnsi="仿宋" w:eastAsia="仿宋" w:cs="仿宋"/>
          <w:bCs/>
          <w:sz w:val="24"/>
        </w:rPr>
        <w:t>二、分支机构及关联企业</w:t>
      </w:r>
    </w:p>
    <w:tbl>
      <w:tblPr>
        <w:tblStyle w:val="12"/>
        <w:tblW w:w="0" w:type="auto"/>
        <w:tblInd w:w="28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9"/>
        <w:gridCol w:w="7729"/>
      </w:tblGrid>
      <w:tr w14:paraId="301313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479" w:type="dxa"/>
            <w:vAlign w:val="center"/>
          </w:tcPr>
          <w:p w14:paraId="31F6EB83">
            <w:pPr>
              <w:tabs>
                <w:tab w:val="left" w:pos="180"/>
              </w:tabs>
              <w:ind w:left="218" w:leftChars="104" w:firstLine="0" w:firstLineChars="0"/>
              <w:jc w:val="center"/>
              <w:rPr>
                <w:rFonts w:ascii="仿宋" w:hAnsi="仿宋" w:eastAsia="仿宋" w:cs="仿宋"/>
                <w:bCs/>
                <w:sz w:val="24"/>
              </w:rPr>
            </w:pPr>
            <w:r>
              <w:rPr>
                <w:rFonts w:hint="eastAsia" w:ascii="仿宋" w:hAnsi="仿宋" w:eastAsia="仿宋" w:cs="仿宋"/>
                <w:bCs/>
                <w:sz w:val="24"/>
              </w:rPr>
              <w:t>公司名称</w:t>
            </w:r>
          </w:p>
        </w:tc>
        <w:tc>
          <w:tcPr>
            <w:tcW w:w="7729" w:type="dxa"/>
            <w:vAlign w:val="center"/>
          </w:tcPr>
          <w:p w14:paraId="0B26A992">
            <w:pPr>
              <w:tabs>
                <w:tab w:val="left" w:pos="180"/>
              </w:tabs>
              <w:ind w:left="218" w:leftChars="104" w:firstLine="0" w:firstLineChars="0"/>
              <w:jc w:val="center"/>
              <w:rPr>
                <w:rFonts w:ascii="仿宋" w:hAnsi="仿宋" w:eastAsia="仿宋" w:cs="仿宋"/>
                <w:bCs/>
                <w:sz w:val="24"/>
              </w:rPr>
            </w:pPr>
          </w:p>
        </w:tc>
      </w:tr>
      <w:tr w14:paraId="482AC1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479" w:type="dxa"/>
            <w:vAlign w:val="center"/>
          </w:tcPr>
          <w:p w14:paraId="14842026">
            <w:pPr>
              <w:tabs>
                <w:tab w:val="left" w:pos="180"/>
              </w:tabs>
              <w:ind w:left="218" w:leftChars="104" w:firstLine="0" w:firstLineChars="0"/>
              <w:jc w:val="center"/>
              <w:rPr>
                <w:rFonts w:ascii="仿宋" w:hAnsi="仿宋" w:eastAsia="仿宋" w:cs="仿宋"/>
                <w:bCs/>
                <w:sz w:val="24"/>
              </w:rPr>
            </w:pPr>
            <w:r>
              <w:rPr>
                <w:rFonts w:hint="eastAsia" w:ascii="仿宋" w:hAnsi="仿宋" w:eastAsia="仿宋" w:cs="仿宋"/>
                <w:bCs/>
                <w:sz w:val="24"/>
              </w:rPr>
              <w:t>地址</w:t>
            </w:r>
          </w:p>
        </w:tc>
        <w:tc>
          <w:tcPr>
            <w:tcW w:w="7729" w:type="dxa"/>
            <w:vAlign w:val="center"/>
          </w:tcPr>
          <w:p w14:paraId="162AD40B">
            <w:pPr>
              <w:tabs>
                <w:tab w:val="left" w:pos="180"/>
              </w:tabs>
              <w:spacing w:line="240" w:lineRule="exact"/>
              <w:ind w:left="218" w:leftChars="104" w:firstLine="0" w:firstLineChars="0"/>
              <w:jc w:val="center"/>
              <w:rPr>
                <w:rFonts w:ascii="仿宋" w:hAnsi="仿宋" w:eastAsia="仿宋" w:cs="仿宋"/>
                <w:bCs/>
                <w:sz w:val="24"/>
              </w:rPr>
            </w:pPr>
          </w:p>
        </w:tc>
      </w:tr>
      <w:tr w14:paraId="626FE1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479" w:type="dxa"/>
            <w:vAlign w:val="center"/>
          </w:tcPr>
          <w:p w14:paraId="61A69C30">
            <w:pPr>
              <w:tabs>
                <w:tab w:val="left" w:pos="180"/>
              </w:tabs>
              <w:ind w:left="218" w:leftChars="104" w:firstLine="0" w:firstLineChars="0"/>
              <w:jc w:val="center"/>
              <w:rPr>
                <w:rFonts w:ascii="仿宋" w:hAnsi="仿宋" w:eastAsia="仿宋" w:cs="仿宋"/>
                <w:bCs/>
                <w:sz w:val="24"/>
              </w:rPr>
            </w:pPr>
            <w:r>
              <w:rPr>
                <w:rFonts w:hint="eastAsia" w:ascii="仿宋" w:hAnsi="仿宋" w:eastAsia="仿宋" w:cs="仿宋"/>
                <w:bCs/>
                <w:sz w:val="24"/>
              </w:rPr>
              <w:t>联系方式</w:t>
            </w:r>
          </w:p>
        </w:tc>
        <w:tc>
          <w:tcPr>
            <w:tcW w:w="7729" w:type="dxa"/>
            <w:vAlign w:val="center"/>
          </w:tcPr>
          <w:p w14:paraId="29C6559E">
            <w:pPr>
              <w:tabs>
                <w:tab w:val="left" w:pos="180"/>
              </w:tabs>
              <w:ind w:left="218" w:leftChars="104" w:firstLine="0" w:firstLineChars="0"/>
              <w:jc w:val="center"/>
              <w:rPr>
                <w:rFonts w:ascii="仿宋" w:hAnsi="仿宋" w:eastAsia="仿宋" w:cs="仿宋"/>
                <w:bCs/>
                <w:sz w:val="24"/>
              </w:rPr>
            </w:pPr>
          </w:p>
        </w:tc>
      </w:tr>
    </w:tbl>
    <w:p w14:paraId="07EB6134">
      <w:pPr>
        <w:ind w:left="218" w:leftChars="104" w:firstLine="0" w:firstLineChars="0"/>
        <w:rPr>
          <w:rFonts w:ascii="仿宋" w:hAnsi="仿宋" w:eastAsia="仿宋" w:cs="仿宋"/>
          <w:bCs/>
          <w:sz w:val="24"/>
        </w:rPr>
      </w:pPr>
    </w:p>
    <w:tbl>
      <w:tblPr>
        <w:tblStyle w:val="12"/>
        <w:tblW w:w="0" w:type="auto"/>
        <w:tblInd w:w="22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713"/>
      </w:tblGrid>
      <w:tr w14:paraId="308B67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555" w:type="dxa"/>
            <w:vAlign w:val="center"/>
          </w:tcPr>
          <w:p w14:paraId="5E21D3A3">
            <w:pPr>
              <w:tabs>
                <w:tab w:val="left" w:pos="180"/>
              </w:tabs>
              <w:ind w:left="218" w:leftChars="104" w:firstLine="0" w:firstLineChars="0"/>
              <w:jc w:val="center"/>
              <w:rPr>
                <w:rFonts w:ascii="仿宋" w:hAnsi="仿宋" w:eastAsia="仿宋" w:cs="仿宋"/>
                <w:bCs/>
                <w:sz w:val="24"/>
              </w:rPr>
            </w:pPr>
            <w:r>
              <w:rPr>
                <w:rFonts w:hint="eastAsia" w:ascii="仿宋" w:hAnsi="仿宋" w:eastAsia="仿宋" w:cs="仿宋"/>
                <w:bCs/>
                <w:sz w:val="24"/>
              </w:rPr>
              <w:t>公司名称</w:t>
            </w:r>
          </w:p>
        </w:tc>
        <w:tc>
          <w:tcPr>
            <w:tcW w:w="7713" w:type="dxa"/>
            <w:vAlign w:val="center"/>
          </w:tcPr>
          <w:p w14:paraId="1BAA9E43">
            <w:pPr>
              <w:tabs>
                <w:tab w:val="left" w:pos="180"/>
              </w:tabs>
              <w:ind w:left="218" w:leftChars="104" w:firstLine="0" w:firstLineChars="0"/>
              <w:jc w:val="center"/>
              <w:rPr>
                <w:rFonts w:ascii="仿宋" w:hAnsi="仿宋" w:eastAsia="仿宋" w:cs="仿宋"/>
                <w:bCs/>
                <w:sz w:val="24"/>
              </w:rPr>
            </w:pPr>
          </w:p>
        </w:tc>
      </w:tr>
      <w:tr w14:paraId="3DC5EE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555" w:type="dxa"/>
            <w:vAlign w:val="center"/>
          </w:tcPr>
          <w:p w14:paraId="238DC98E">
            <w:pPr>
              <w:tabs>
                <w:tab w:val="left" w:pos="180"/>
              </w:tabs>
              <w:ind w:left="218" w:leftChars="104" w:firstLine="0" w:firstLineChars="0"/>
              <w:jc w:val="center"/>
              <w:rPr>
                <w:rFonts w:ascii="仿宋" w:hAnsi="仿宋" w:eastAsia="仿宋" w:cs="仿宋"/>
                <w:bCs/>
                <w:sz w:val="24"/>
              </w:rPr>
            </w:pPr>
            <w:r>
              <w:rPr>
                <w:rFonts w:hint="eastAsia" w:ascii="仿宋" w:hAnsi="仿宋" w:eastAsia="仿宋" w:cs="仿宋"/>
                <w:bCs/>
                <w:sz w:val="24"/>
              </w:rPr>
              <w:t>地址</w:t>
            </w:r>
          </w:p>
        </w:tc>
        <w:tc>
          <w:tcPr>
            <w:tcW w:w="7713" w:type="dxa"/>
            <w:vAlign w:val="center"/>
          </w:tcPr>
          <w:p w14:paraId="1D1621A9">
            <w:pPr>
              <w:tabs>
                <w:tab w:val="left" w:pos="180"/>
              </w:tabs>
              <w:ind w:left="218" w:leftChars="104" w:firstLine="0" w:firstLineChars="0"/>
              <w:jc w:val="center"/>
              <w:rPr>
                <w:rFonts w:ascii="仿宋" w:hAnsi="仿宋" w:eastAsia="仿宋" w:cs="仿宋"/>
                <w:bCs/>
                <w:sz w:val="24"/>
              </w:rPr>
            </w:pPr>
          </w:p>
        </w:tc>
      </w:tr>
      <w:tr w14:paraId="445E0F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555" w:type="dxa"/>
            <w:vAlign w:val="center"/>
          </w:tcPr>
          <w:p w14:paraId="080257C1">
            <w:pPr>
              <w:tabs>
                <w:tab w:val="left" w:pos="180"/>
              </w:tabs>
              <w:ind w:left="218" w:leftChars="104" w:firstLine="0" w:firstLineChars="0"/>
              <w:jc w:val="center"/>
              <w:rPr>
                <w:rFonts w:ascii="仿宋" w:hAnsi="仿宋" w:eastAsia="仿宋" w:cs="仿宋"/>
                <w:bCs/>
                <w:sz w:val="24"/>
              </w:rPr>
            </w:pPr>
            <w:r>
              <w:rPr>
                <w:rFonts w:hint="eastAsia" w:ascii="仿宋" w:hAnsi="仿宋" w:eastAsia="仿宋" w:cs="仿宋"/>
                <w:bCs/>
                <w:sz w:val="24"/>
              </w:rPr>
              <w:t>联系方式</w:t>
            </w:r>
          </w:p>
        </w:tc>
        <w:tc>
          <w:tcPr>
            <w:tcW w:w="7713" w:type="dxa"/>
            <w:vAlign w:val="center"/>
          </w:tcPr>
          <w:p w14:paraId="519D38CA">
            <w:pPr>
              <w:tabs>
                <w:tab w:val="left" w:pos="180"/>
              </w:tabs>
              <w:ind w:left="218" w:leftChars="104" w:firstLine="0" w:firstLineChars="0"/>
              <w:jc w:val="center"/>
              <w:rPr>
                <w:rFonts w:ascii="仿宋" w:hAnsi="仿宋" w:eastAsia="仿宋" w:cs="仿宋"/>
                <w:bCs/>
                <w:sz w:val="24"/>
              </w:rPr>
            </w:pPr>
          </w:p>
        </w:tc>
      </w:tr>
    </w:tbl>
    <w:p w14:paraId="2D4C4175">
      <w:pPr>
        <w:ind w:left="218" w:leftChars="104" w:firstLine="0" w:firstLineChars="0"/>
        <w:rPr>
          <w:rFonts w:ascii="仿宋" w:hAnsi="仿宋" w:eastAsia="仿宋" w:cs="仿宋"/>
          <w:bCs/>
          <w:sz w:val="24"/>
        </w:rPr>
      </w:pPr>
    </w:p>
    <w:tbl>
      <w:tblPr>
        <w:tblStyle w:val="12"/>
        <w:tblW w:w="0" w:type="auto"/>
        <w:tblInd w:w="22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5"/>
        <w:gridCol w:w="7723"/>
      </w:tblGrid>
      <w:tr w14:paraId="01B521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545" w:type="dxa"/>
            <w:vAlign w:val="center"/>
          </w:tcPr>
          <w:p w14:paraId="1C0AC849">
            <w:pPr>
              <w:tabs>
                <w:tab w:val="left" w:pos="180"/>
              </w:tabs>
              <w:ind w:left="218" w:leftChars="104" w:firstLine="0" w:firstLineChars="0"/>
              <w:jc w:val="center"/>
              <w:rPr>
                <w:rFonts w:ascii="仿宋" w:hAnsi="仿宋" w:eastAsia="仿宋" w:cs="仿宋"/>
                <w:bCs/>
                <w:sz w:val="24"/>
              </w:rPr>
            </w:pPr>
            <w:r>
              <w:rPr>
                <w:rFonts w:hint="eastAsia" w:ascii="仿宋" w:hAnsi="仿宋" w:eastAsia="仿宋" w:cs="仿宋"/>
                <w:bCs/>
                <w:sz w:val="24"/>
              </w:rPr>
              <w:t>公司名称</w:t>
            </w:r>
          </w:p>
        </w:tc>
        <w:tc>
          <w:tcPr>
            <w:tcW w:w="7723" w:type="dxa"/>
            <w:vAlign w:val="center"/>
          </w:tcPr>
          <w:p w14:paraId="73B90A11">
            <w:pPr>
              <w:tabs>
                <w:tab w:val="left" w:pos="180"/>
              </w:tabs>
              <w:ind w:left="218" w:leftChars="104" w:firstLine="0" w:firstLineChars="0"/>
              <w:jc w:val="center"/>
              <w:rPr>
                <w:rFonts w:ascii="仿宋" w:hAnsi="仿宋" w:eastAsia="仿宋" w:cs="仿宋"/>
                <w:bCs/>
                <w:sz w:val="24"/>
              </w:rPr>
            </w:pPr>
          </w:p>
        </w:tc>
      </w:tr>
      <w:tr w14:paraId="62476F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545" w:type="dxa"/>
            <w:vAlign w:val="center"/>
          </w:tcPr>
          <w:p w14:paraId="6F7A2B97">
            <w:pPr>
              <w:tabs>
                <w:tab w:val="left" w:pos="180"/>
              </w:tabs>
              <w:ind w:left="218" w:leftChars="104" w:firstLine="0" w:firstLineChars="0"/>
              <w:jc w:val="center"/>
              <w:rPr>
                <w:rFonts w:ascii="仿宋" w:hAnsi="仿宋" w:eastAsia="仿宋" w:cs="仿宋"/>
                <w:bCs/>
                <w:sz w:val="24"/>
              </w:rPr>
            </w:pPr>
            <w:r>
              <w:rPr>
                <w:rFonts w:hint="eastAsia" w:ascii="仿宋" w:hAnsi="仿宋" w:eastAsia="仿宋" w:cs="仿宋"/>
                <w:bCs/>
                <w:sz w:val="24"/>
              </w:rPr>
              <w:t>地址</w:t>
            </w:r>
          </w:p>
        </w:tc>
        <w:tc>
          <w:tcPr>
            <w:tcW w:w="7723" w:type="dxa"/>
            <w:vAlign w:val="center"/>
          </w:tcPr>
          <w:p w14:paraId="50CC9B5D">
            <w:pPr>
              <w:tabs>
                <w:tab w:val="left" w:pos="180"/>
              </w:tabs>
              <w:ind w:left="218" w:leftChars="104" w:firstLine="0" w:firstLineChars="0"/>
              <w:jc w:val="center"/>
              <w:rPr>
                <w:rFonts w:ascii="仿宋" w:hAnsi="仿宋" w:eastAsia="仿宋" w:cs="仿宋"/>
                <w:bCs/>
                <w:sz w:val="24"/>
              </w:rPr>
            </w:pPr>
          </w:p>
        </w:tc>
      </w:tr>
      <w:tr w14:paraId="791D2E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545" w:type="dxa"/>
            <w:vAlign w:val="center"/>
          </w:tcPr>
          <w:p w14:paraId="3A01728F">
            <w:pPr>
              <w:tabs>
                <w:tab w:val="left" w:pos="180"/>
              </w:tabs>
              <w:ind w:left="218" w:leftChars="104" w:firstLine="0" w:firstLineChars="0"/>
              <w:jc w:val="center"/>
              <w:rPr>
                <w:rFonts w:ascii="仿宋" w:hAnsi="仿宋" w:eastAsia="仿宋" w:cs="仿宋"/>
                <w:bCs/>
                <w:sz w:val="24"/>
              </w:rPr>
            </w:pPr>
            <w:r>
              <w:rPr>
                <w:rFonts w:hint="eastAsia" w:ascii="仿宋" w:hAnsi="仿宋" w:eastAsia="仿宋" w:cs="仿宋"/>
                <w:bCs/>
                <w:sz w:val="24"/>
              </w:rPr>
              <w:t>联系方式</w:t>
            </w:r>
          </w:p>
        </w:tc>
        <w:tc>
          <w:tcPr>
            <w:tcW w:w="7723" w:type="dxa"/>
            <w:vAlign w:val="center"/>
          </w:tcPr>
          <w:p w14:paraId="643EF50E">
            <w:pPr>
              <w:tabs>
                <w:tab w:val="left" w:pos="180"/>
              </w:tabs>
              <w:ind w:left="218" w:leftChars="104" w:firstLine="0" w:firstLineChars="0"/>
              <w:jc w:val="center"/>
              <w:rPr>
                <w:rFonts w:ascii="仿宋" w:hAnsi="仿宋" w:eastAsia="仿宋" w:cs="仿宋"/>
                <w:bCs/>
                <w:sz w:val="24"/>
              </w:rPr>
            </w:pPr>
          </w:p>
        </w:tc>
      </w:tr>
    </w:tbl>
    <w:p w14:paraId="17032C5F">
      <w:pPr>
        <w:ind w:left="218" w:leftChars="104" w:firstLine="0" w:firstLineChars="0"/>
        <w:rPr>
          <w:rFonts w:ascii="仿宋" w:hAnsi="仿宋" w:eastAsia="仿宋" w:cs="仿宋"/>
          <w:bCs/>
          <w:szCs w:val="21"/>
        </w:rPr>
      </w:pPr>
    </w:p>
    <w:p w14:paraId="2D543990">
      <w:pPr>
        <w:tabs>
          <w:tab w:val="left" w:pos="540"/>
        </w:tabs>
        <w:adjustRightInd w:val="0"/>
        <w:snapToGrid w:val="0"/>
        <w:spacing w:line="360" w:lineRule="exact"/>
        <w:ind w:firstLine="480" w:firstLineChars="200"/>
        <w:rPr>
          <w:rFonts w:ascii="仿宋" w:hAnsi="仿宋" w:eastAsia="仿宋" w:cs="仿宋"/>
          <w:sz w:val="24"/>
        </w:rPr>
      </w:pPr>
      <w:r>
        <w:rPr>
          <w:rFonts w:hint="eastAsia" w:ascii="仿宋" w:hAnsi="仿宋" w:eastAsia="仿宋" w:cs="仿宋"/>
          <w:sz w:val="24"/>
        </w:rPr>
        <w:t>备注</w:t>
      </w:r>
      <w:r>
        <w:rPr>
          <w:rFonts w:ascii="仿宋" w:hAnsi="仿宋" w:eastAsia="仿宋" w:cs="仿宋"/>
          <w:sz w:val="24"/>
        </w:rPr>
        <w:t>：</w:t>
      </w:r>
    </w:p>
    <w:p w14:paraId="61D817C6">
      <w:pPr>
        <w:tabs>
          <w:tab w:val="left" w:pos="540"/>
        </w:tabs>
        <w:adjustRightInd w:val="0"/>
        <w:snapToGrid w:val="0"/>
        <w:spacing w:line="360" w:lineRule="exact"/>
        <w:ind w:firstLine="480" w:firstLineChars="200"/>
        <w:rPr>
          <w:rFonts w:ascii="仿宋" w:hAnsi="仿宋" w:eastAsia="仿宋" w:cs="仿宋"/>
          <w:sz w:val="24"/>
        </w:rPr>
      </w:pPr>
      <w:r>
        <w:rPr>
          <w:rFonts w:hint="eastAsia" w:ascii="仿宋" w:hAnsi="仿宋" w:eastAsia="仿宋" w:cs="仿宋"/>
          <w:sz w:val="24"/>
        </w:rPr>
        <w:t>1、</w:t>
      </w:r>
      <w:r>
        <w:rPr>
          <w:rFonts w:ascii="仿宋" w:hAnsi="仿宋" w:eastAsia="仿宋" w:cs="仿宋"/>
          <w:sz w:val="24"/>
        </w:rPr>
        <w:t>标*项为必填项，涉及到的</w:t>
      </w:r>
      <w:r>
        <w:rPr>
          <w:rFonts w:hint="eastAsia" w:ascii="仿宋" w:hAnsi="仿宋" w:eastAsia="仿宋" w:cs="仿宋"/>
          <w:sz w:val="24"/>
        </w:rPr>
        <w:t>相关</w:t>
      </w:r>
      <w:r>
        <w:rPr>
          <w:rFonts w:ascii="仿宋" w:hAnsi="仿宋" w:eastAsia="仿宋" w:cs="仿宋"/>
          <w:sz w:val="24"/>
        </w:rPr>
        <w:t>证照、资质证明，请提供电子扫描件</w:t>
      </w:r>
      <w:r>
        <w:rPr>
          <w:rFonts w:hint="eastAsia" w:ascii="仿宋" w:hAnsi="仿宋" w:eastAsia="仿宋" w:cs="仿宋"/>
          <w:sz w:val="24"/>
        </w:rPr>
        <w:t>。</w:t>
      </w:r>
    </w:p>
    <w:p w14:paraId="7A56A6AC">
      <w:pPr>
        <w:tabs>
          <w:tab w:val="left" w:pos="540"/>
        </w:tabs>
        <w:adjustRightInd w:val="0"/>
        <w:snapToGrid w:val="0"/>
        <w:spacing w:line="360" w:lineRule="exact"/>
        <w:ind w:firstLine="480" w:firstLineChars="200"/>
        <w:rPr>
          <w:rFonts w:ascii="仿宋" w:hAnsi="仿宋" w:eastAsia="仿宋" w:cs="仿宋"/>
          <w:sz w:val="24"/>
        </w:rPr>
      </w:pPr>
      <w:r>
        <w:rPr>
          <w:rFonts w:ascii="仿宋" w:hAnsi="仿宋" w:eastAsia="仿宋" w:cs="仿宋"/>
          <w:sz w:val="24"/>
        </w:rPr>
        <w:t>2</w:t>
      </w:r>
      <w:r>
        <w:rPr>
          <w:rFonts w:hint="eastAsia" w:ascii="仿宋" w:hAnsi="仿宋" w:eastAsia="仿宋" w:cs="仿宋"/>
          <w:sz w:val="24"/>
        </w:rPr>
        <w:t>、请</w:t>
      </w:r>
      <w:r>
        <w:rPr>
          <w:rFonts w:ascii="仿宋" w:hAnsi="仿宋" w:eastAsia="仿宋" w:cs="仿宋"/>
          <w:sz w:val="24"/>
        </w:rPr>
        <w:t>将本文件打印后</w:t>
      </w:r>
      <w:r>
        <w:rPr>
          <w:rFonts w:hint="eastAsia" w:ascii="仿宋" w:hAnsi="仿宋" w:eastAsia="仿宋" w:cs="仿宋"/>
          <w:sz w:val="24"/>
        </w:rPr>
        <w:t>加盖</w:t>
      </w:r>
      <w:r>
        <w:rPr>
          <w:rFonts w:ascii="仿宋" w:hAnsi="仿宋" w:eastAsia="仿宋" w:cs="仿宋"/>
          <w:sz w:val="24"/>
        </w:rPr>
        <w:t>公章，提供给</w:t>
      </w:r>
      <w:r>
        <w:rPr>
          <w:rFonts w:hint="eastAsia" w:ascii="仿宋" w:hAnsi="仿宋" w:eastAsia="仿宋" w:cs="仿宋"/>
          <w:sz w:val="24"/>
        </w:rPr>
        <w:t>本公司</w:t>
      </w:r>
      <w:r>
        <w:rPr>
          <w:rFonts w:ascii="仿宋" w:hAnsi="仿宋" w:eastAsia="仿宋" w:cs="仿宋"/>
          <w:sz w:val="24"/>
        </w:rPr>
        <w:t>招采中心</w:t>
      </w:r>
      <w:r>
        <w:rPr>
          <w:rFonts w:hint="eastAsia" w:ascii="仿宋" w:hAnsi="仿宋" w:eastAsia="仿宋" w:cs="仿宋"/>
          <w:sz w:val="24"/>
        </w:rPr>
        <w:t>。</w:t>
      </w:r>
    </w:p>
    <w:p w14:paraId="644455B0">
      <w:pPr>
        <w:tabs>
          <w:tab w:val="left" w:pos="540"/>
        </w:tabs>
        <w:adjustRightInd w:val="0"/>
        <w:snapToGrid w:val="0"/>
        <w:spacing w:line="360" w:lineRule="exact"/>
        <w:ind w:firstLine="480" w:firstLineChars="200"/>
        <w:rPr>
          <w:rFonts w:ascii="仿宋" w:hAnsi="仿宋" w:eastAsia="仿宋" w:cs="仿宋"/>
          <w:sz w:val="24"/>
        </w:rPr>
      </w:pPr>
      <w:r>
        <w:rPr>
          <w:rFonts w:ascii="仿宋" w:hAnsi="仿宋" w:eastAsia="仿宋" w:cs="仿宋"/>
          <w:sz w:val="24"/>
        </w:rPr>
        <w:t>3</w:t>
      </w:r>
      <w:r>
        <w:rPr>
          <w:rFonts w:hint="eastAsia" w:ascii="仿宋" w:hAnsi="仿宋" w:eastAsia="仿宋" w:cs="仿宋"/>
          <w:sz w:val="24"/>
        </w:rPr>
        <w:t>、供应商承诺以上</w:t>
      </w:r>
      <w:r>
        <w:rPr>
          <w:rFonts w:ascii="仿宋" w:hAnsi="仿宋" w:eastAsia="仿宋" w:cs="仿宋"/>
          <w:sz w:val="24"/>
        </w:rPr>
        <w:t>信息真实有效，并</w:t>
      </w:r>
      <w:r>
        <w:rPr>
          <w:rFonts w:hint="eastAsia" w:ascii="仿宋" w:hAnsi="仿宋" w:eastAsia="仿宋" w:cs="仿宋"/>
          <w:sz w:val="24"/>
        </w:rPr>
        <w:t>负责</w:t>
      </w:r>
      <w:r>
        <w:rPr>
          <w:rFonts w:ascii="仿宋" w:hAnsi="仿宋" w:eastAsia="仿宋" w:cs="仿宋"/>
          <w:sz w:val="24"/>
        </w:rPr>
        <w:t>。</w:t>
      </w:r>
    </w:p>
    <w:p w14:paraId="34FC04E0">
      <w:pPr>
        <w:tabs>
          <w:tab w:val="left" w:pos="540"/>
        </w:tabs>
        <w:adjustRightInd w:val="0"/>
        <w:snapToGrid w:val="0"/>
        <w:spacing w:line="360" w:lineRule="exact"/>
        <w:ind w:firstLine="480" w:firstLineChars="200"/>
        <w:rPr>
          <w:rFonts w:ascii="仿宋" w:hAnsi="仿宋" w:eastAsia="仿宋" w:cs="仿宋"/>
          <w:sz w:val="24"/>
        </w:rPr>
      </w:pPr>
      <w:r>
        <w:rPr>
          <w:rFonts w:ascii="仿宋" w:hAnsi="仿宋" w:eastAsia="仿宋" w:cs="仿宋"/>
          <w:sz w:val="24"/>
        </w:rPr>
        <w:t>4</w:t>
      </w:r>
      <w:r>
        <w:rPr>
          <w:rFonts w:hint="eastAsia" w:ascii="仿宋" w:hAnsi="仿宋" w:eastAsia="仿宋" w:cs="仿宋"/>
          <w:sz w:val="24"/>
        </w:rPr>
        <w:t>、供应商确禁止因任何原因向本公司任何人行贿。</w:t>
      </w:r>
    </w:p>
    <w:p w14:paraId="79BCFC8A">
      <w:pPr>
        <w:tabs>
          <w:tab w:val="left" w:pos="540"/>
        </w:tabs>
        <w:adjustRightInd w:val="0"/>
        <w:snapToGrid w:val="0"/>
        <w:spacing w:line="360" w:lineRule="exact"/>
        <w:ind w:firstLine="480" w:firstLineChars="200"/>
        <w:rPr>
          <w:rFonts w:ascii="仿宋" w:hAnsi="仿宋" w:eastAsia="仿宋" w:cs="仿宋"/>
          <w:sz w:val="24"/>
        </w:rPr>
      </w:pPr>
      <w:r>
        <w:rPr>
          <w:rFonts w:ascii="仿宋" w:hAnsi="仿宋" w:eastAsia="仿宋" w:cs="仿宋"/>
          <w:sz w:val="24"/>
        </w:rPr>
        <w:t>5</w:t>
      </w:r>
      <w:r>
        <w:rPr>
          <w:rFonts w:hint="eastAsia" w:ascii="仿宋" w:hAnsi="仿宋" w:eastAsia="仿宋" w:cs="仿宋"/>
          <w:sz w:val="24"/>
        </w:rPr>
        <w:t>、供应商与本公司的需求及招标采购经手人员（包括但不限于参与采购业务代表、采购决策人员、谈判人）等直接或间接参与采购的人员，不得有亲属关系或为利益相关人。如有上述情况，需要向本公司招采中心提前报备，非经本公司书面确认批准，不得自行进行有关业务合作</w:t>
      </w:r>
    </w:p>
    <w:p w14:paraId="5B92F9BD">
      <w:pPr>
        <w:pStyle w:val="3"/>
        <w:numPr>
          <w:ilvl w:val="0"/>
          <w:numId w:val="0"/>
        </w:numPr>
        <w:rPr>
          <w:rFonts w:hint="eastAsia"/>
          <w:lang w:val="en-US" w:eastAsia="zh-CN"/>
        </w:rPr>
      </w:pPr>
    </w:p>
    <w:p w14:paraId="5EDEFC56">
      <w:pPr>
        <w:pStyle w:val="3"/>
        <w:numPr>
          <w:ilvl w:val="0"/>
          <w:numId w:val="0"/>
        </w:numPr>
        <w:rPr>
          <w:rFonts w:hint="eastAsia"/>
          <w:lang w:val="en-US" w:eastAsia="zh-CN"/>
        </w:rPr>
      </w:pPr>
    </w:p>
    <w:p w14:paraId="52FED021">
      <w:pPr>
        <w:pStyle w:val="3"/>
        <w:numPr>
          <w:ilvl w:val="0"/>
          <w:numId w:val="0"/>
        </w:numPr>
        <w:rPr>
          <w:rFonts w:hint="eastAsia"/>
          <w:lang w:val="en-US" w:eastAsia="zh-CN"/>
        </w:rPr>
      </w:pPr>
    </w:p>
    <w:p w14:paraId="5130449C">
      <w:pPr>
        <w:pStyle w:val="3"/>
        <w:numPr>
          <w:ilvl w:val="0"/>
          <w:numId w:val="0"/>
        </w:numPr>
        <w:rPr>
          <w:rFonts w:hint="eastAsia" w:ascii="宋体" w:hAnsi="宋体" w:eastAsia="宋体" w:cs="宋体"/>
          <w:color w:val="auto"/>
          <w:highlight w:val="none"/>
        </w:rPr>
      </w:pPr>
      <w:r>
        <w:rPr>
          <w:rFonts w:hint="eastAsia"/>
          <w:lang w:val="en-US" w:eastAsia="zh-CN"/>
        </w:rPr>
        <w:t>十一、</w:t>
      </w:r>
      <w:r>
        <w:rPr>
          <w:rFonts w:hint="eastAsia"/>
        </w:rPr>
        <w:t>其他有必要的资质及补充资料（若有）</w:t>
      </w:r>
    </w:p>
    <w:p w14:paraId="5CDB81D8">
      <w:pPr>
        <w:pStyle w:val="17"/>
        <w:spacing w:line="560" w:lineRule="exact"/>
        <w:rPr>
          <w:rFonts w:hint="eastAsia" w:ascii="宋体" w:hAnsi="宋体" w:eastAsia="宋体" w:cs="宋体"/>
          <w:color w:val="auto"/>
          <w:highlight w:val="none"/>
        </w:rPr>
      </w:pPr>
      <w:r>
        <w:rPr>
          <w:rFonts w:hint="eastAsia" w:ascii="宋体" w:hAnsi="宋体" w:eastAsia="宋体" w:cs="宋体"/>
          <w:color w:val="auto"/>
          <w:highlight w:val="none"/>
        </w:rPr>
        <w:t>如：企业简介、重大获奖证书等</w:t>
      </w:r>
    </w:p>
    <w:p w14:paraId="34396839">
      <w:pPr>
        <w:pStyle w:val="3"/>
        <w:numPr>
          <w:ilvl w:val="0"/>
          <w:numId w:val="0"/>
        </w:numPr>
        <w:rPr>
          <w:rFonts w:hint="eastAsia"/>
        </w:rPr>
      </w:pPr>
    </w:p>
    <w:p w14:paraId="579AAB85">
      <w:pPr>
        <w:rPr>
          <w:rFonts w:hint="eastAsia" w:ascii="Cambria" w:hAnsi="Cambria" w:eastAsia="仿宋" w:cstheme="minorBidi"/>
          <w:b/>
          <w:bCs/>
          <w:kern w:val="2"/>
          <w:sz w:val="32"/>
          <w:szCs w:val="32"/>
          <w:lang w:val="en-US" w:eastAsia="zh-CN" w:bidi="ar-SA"/>
        </w:rPr>
      </w:pPr>
    </w:p>
    <w:p w14:paraId="312C59C6">
      <w:pPr>
        <w:rPr>
          <w:rFonts w:hint="eastAsia" w:ascii="Cambria" w:hAnsi="Cambria" w:eastAsia="仿宋" w:cstheme="minorBidi"/>
          <w:b/>
          <w:bCs/>
          <w:kern w:val="2"/>
          <w:sz w:val="32"/>
          <w:szCs w:val="32"/>
          <w:lang w:val="en-US" w:eastAsia="zh-CN" w:bidi="ar-SA"/>
        </w:rPr>
      </w:pPr>
    </w:p>
    <w:p w14:paraId="27FC6DB4">
      <w:pPr>
        <w:rPr>
          <w:rFonts w:hint="eastAsia" w:ascii="Cambria" w:hAnsi="Cambria" w:eastAsia="仿宋" w:cstheme="minorBidi"/>
          <w:b/>
          <w:bCs/>
          <w:kern w:val="2"/>
          <w:sz w:val="32"/>
          <w:szCs w:val="32"/>
          <w:lang w:val="en-US" w:eastAsia="zh-CN" w:bidi="ar-SA"/>
        </w:rPr>
      </w:pPr>
    </w:p>
    <w:p w14:paraId="19923EE2">
      <w:pPr>
        <w:rPr>
          <w:rFonts w:hint="default" w:ascii="Cambria" w:hAnsi="Cambria" w:eastAsia="仿宋" w:cstheme="minorBidi"/>
          <w:b/>
          <w:bCs/>
          <w:kern w:val="2"/>
          <w:sz w:val="32"/>
          <w:szCs w:val="32"/>
          <w:lang w:val="en-US" w:eastAsia="zh-CN" w:bidi="ar-SA"/>
        </w:rPr>
      </w:pPr>
      <w:r>
        <w:rPr>
          <w:rFonts w:hint="eastAsia" w:ascii="Cambria" w:hAnsi="Cambria" w:eastAsia="仿宋" w:cstheme="minorBidi"/>
          <w:b/>
          <w:bCs/>
          <w:kern w:val="2"/>
          <w:sz w:val="32"/>
          <w:szCs w:val="32"/>
          <w:lang w:val="en-US" w:eastAsia="zh-CN" w:bidi="ar-SA"/>
        </w:rPr>
        <w:t>十二：投标资质预审评审表</w:t>
      </w:r>
    </w:p>
    <w:tbl>
      <w:tblPr>
        <w:tblStyle w:val="12"/>
        <w:tblW w:w="9634" w:type="dxa"/>
        <w:tblInd w:w="108" w:type="dxa"/>
        <w:tblLayout w:type="fixed"/>
        <w:tblCellMar>
          <w:top w:w="0" w:type="dxa"/>
          <w:left w:w="108" w:type="dxa"/>
          <w:bottom w:w="0" w:type="dxa"/>
          <w:right w:w="108" w:type="dxa"/>
        </w:tblCellMar>
      </w:tblPr>
      <w:tblGrid>
        <w:gridCol w:w="567"/>
        <w:gridCol w:w="1134"/>
        <w:gridCol w:w="5331"/>
        <w:gridCol w:w="630"/>
        <w:gridCol w:w="645"/>
        <w:gridCol w:w="765"/>
        <w:gridCol w:w="562"/>
      </w:tblGrid>
      <w:tr w14:paraId="66D95DD2">
        <w:tblPrEx>
          <w:tblCellMar>
            <w:top w:w="0" w:type="dxa"/>
            <w:left w:w="108" w:type="dxa"/>
            <w:bottom w:w="0" w:type="dxa"/>
            <w:right w:w="108" w:type="dxa"/>
          </w:tblCellMar>
        </w:tblPrEx>
        <w:trPr>
          <w:trHeight w:val="120" w:hRule="atLeast"/>
          <w:tblHeader/>
        </w:trPr>
        <w:tc>
          <w:tcPr>
            <w:tcW w:w="56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6E829C90">
            <w:pPr>
              <w:spacing w:after="0" w:line="320" w:lineRule="exact"/>
              <w:jc w:val="center"/>
              <w:rPr>
                <w:rFonts w:ascii="仿宋" w:hAnsi="仿宋" w:eastAsia="仿宋" w:cs="仿宋"/>
                <w:sz w:val="21"/>
                <w:szCs w:val="21"/>
                <w:highlight w:val="none"/>
                <w:lang w:eastAsia="zh-CN"/>
              </w:rPr>
            </w:pPr>
            <w:r>
              <w:rPr>
                <w:rFonts w:hint="eastAsia" w:ascii="仿宋" w:hAnsi="仿宋" w:eastAsia="仿宋" w:cs="仿宋"/>
                <w:sz w:val="21"/>
                <w:szCs w:val="21"/>
                <w:highlight w:val="none"/>
                <w:lang w:eastAsia="zh-CN"/>
              </w:rPr>
              <w:t>序号</w:t>
            </w:r>
          </w:p>
        </w:tc>
        <w:tc>
          <w:tcPr>
            <w:tcW w:w="113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01506C1F">
            <w:pPr>
              <w:spacing w:after="0" w:line="320" w:lineRule="exact"/>
              <w:jc w:val="center"/>
              <w:rPr>
                <w:rFonts w:hint="default" w:ascii="仿宋" w:hAnsi="仿宋" w:eastAsia="仿宋" w:cs="仿宋"/>
                <w:sz w:val="21"/>
                <w:szCs w:val="21"/>
                <w:highlight w:val="none"/>
                <w:lang w:val="en-US" w:eastAsia="zh-CN"/>
              </w:rPr>
            </w:pPr>
            <w:r>
              <w:rPr>
                <w:rFonts w:hint="eastAsia" w:ascii="仿宋" w:hAnsi="仿宋" w:eastAsia="仿宋" w:cs="仿宋"/>
                <w:sz w:val="21"/>
                <w:szCs w:val="21"/>
                <w:highlight w:val="none"/>
                <w:lang w:eastAsia="zh-CN"/>
              </w:rPr>
              <w:t>评</w:t>
            </w:r>
            <w:r>
              <w:rPr>
                <w:rFonts w:hint="eastAsia" w:ascii="仿宋" w:hAnsi="仿宋" w:eastAsia="仿宋" w:cs="仿宋"/>
                <w:sz w:val="21"/>
                <w:szCs w:val="21"/>
                <w:highlight w:val="none"/>
                <w:lang w:val="en-US" w:eastAsia="zh-CN"/>
              </w:rPr>
              <w:t>审</w:t>
            </w:r>
          </w:p>
          <w:p w14:paraId="72078CE6">
            <w:pPr>
              <w:spacing w:after="0" w:line="320" w:lineRule="exact"/>
              <w:jc w:val="center"/>
              <w:rPr>
                <w:rFonts w:ascii="仿宋" w:hAnsi="仿宋" w:eastAsia="仿宋" w:cs="仿宋"/>
                <w:sz w:val="21"/>
                <w:szCs w:val="21"/>
                <w:highlight w:val="none"/>
                <w:lang w:eastAsia="zh-CN"/>
              </w:rPr>
            </w:pPr>
            <w:r>
              <w:rPr>
                <w:rFonts w:hint="eastAsia" w:ascii="仿宋" w:hAnsi="仿宋" w:eastAsia="仿宋" w:cs="仿宋"/>
                <w:sz w:val="21"/>
                <w:szCs w:val="21"/>
                <w:highlight w:val="none"/>
                <w:lang w:eastAsia="zh-CN"/>
              </w:rPr>
              <w:t>内容</w:t>
            </w:r>
          </w:p>
        </w:tc>
        <w:tc>
          <w:tcPr>
            <w:tcW w:w="533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65C598BB">
            <w:pPr>
              <w:spacing w:after="0" w:line="320" w:lineRule="exact"/>
              <w:jc w:val="center"/>
              <w:rPr>
                <w:rFonts w:ascii="仿宋" w:hAnsi="仿宋" w:eastAsia="仿宋" w:cs="仿宋"/>
                <w:sz w:val="21"/>
                <w:szCs w:val="21"/>
                <w:highlight w:val="none"/>
                <w:lang w:eastAsia="zh-CN"/>
              </w:rPr>
            </w:pPr>
            <w:r>
              <w:rPr>
                <w:rFonts w:hint="eastAsia" w:ascii="仿宋" w:hAnsi="仿宋" w:eastAsia="仿宋" w:cs="仿宋"/>
                <w:sz w:val="21"/>
                <w:szCs w:val="21"/>
                <w:highlight w:val="none"/>
                <w:lang w:val="en-US" w:eastAsia="zh-CN"/>
              </w:rPr>
              <w:t>评审</w:t>
            </w:r>
            <w:r>
              <w:rPr>
                <w:rFonts w:hint="eastAsia" w:ascii="仿宋" w:hAnsi="仿宋" w:eastAsia="仿宋" w:cs="仿宋"/>
                <w:sz w:val="21"/>
                <w:szCs w:val="21"/>
                <w:highlight w:val="none"/>
                <w:lang w:eastAsia="zh-CN"/>
              </w:rPr>
              <w:t>细则</w:t>
            </w:r>
          </w:p>
        </w:tc>
        <w:tc>
          <w:tcPr>
            <w:tcW w:w="2040" w:type="dxa"/>
            <w:gridSpan w:val="3"/>
            <w:tcBorders>
              <w:top w:val="single" w:color="auto" w:sz="4" w:space="0"/>
              <w:left w:val="nil"/>
              <w:bottom w:val="single" w:color="auto" w:sz="4" w:space="0"/>
              <w:right w:val="single" w:color="auto" w:sz="4" w:space="0"/>
            </w:tcBorders>
            <w:shd w:val="clear" w:color="auto" w:fill="auto"/>
            <w:vAlign w:val="center"/>
          </w:tcPr>
          <w:p w14:paraId="43BBF24B">
            <w:pPr>
              <w:spacing w:after="0" w:line="320" w:lineRule="exact"/>
              <w:jc w:val="center"/>
              <w:rPr>
                <w:rFonts w:ascii="仿宋" w:hAnsi="仿宋" w:eastAsia="仿宋" w:cs="仿宋"/>
                <w:sz w:val="21"/>
                <w:szCs w:val="21"/>
                <w:highlight w:val="none"/>
                <w:lang w:eastAsia="zh-CN"/>
              </w:rPr>
            </w:pPr>
            <w:r>
              <w:rPr>
                <w:rFonts w:hint="eastAsia" w:ascii="仿宋" w:hAnsi="仿宋" w:eastAsia="仿宋" w:cs="仿宋"/>
                <w:sz w:val="21"/>
                <w:szCs w:val="21"/>
                <w:highlight w:val="none"/>
                <w:lang w:eastAsia="zh-CN"/>
              </w:rPr>
              <w:t>投标人</w:t>
            </w:r>
          </w:p>
        </w:tc>
        <w:tc>
          <w:tcPr>
            <w:tcW w:w="562"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4CA31540">
            <w:pPr>
              <w:spacing w:after="0" w:line="320" w:lineRule="exact"/>
              <w:jc w:val="center"/>
              <w:rPr>
                <w:rFonts w:ascii="仿宋" w:hAnsi="仿宋" w:eastAsia="仿宋" w:cs="仿宋"/>
                <w:sz w:val="21"/>
                <w:szCs w:val="21"/>
                <w:highlight w:val="none"/>
                <w:lang w:eastAsia="zh-CN"/>
              </w:rPr>
            </w:pPr>
            <w:r>
              <w:rPr>
                <w:rFonts w:hint="eastAsia" w:ascii="仿宋" w:hAnsi="仿宋" w:eastAsia="仿宋" w:cs="仿宋"/>
                <w:sz w:val="21"/>
                <w:szCs w:val="21"/>
                <w:highlight w:val="none"/>
                <w:lang w:eastAsia="zh-CN"/>
              </w:rPr>
              <w:t>备注</w:t>
            </w:r>
          </w:p>
        </w:tc>
      </w:tr>
      <w:tr w14:paraId="47F6D663">
        <w:tblPrEx>
          <w:tblCellMar>
            <w:top w:w="0" w:type="dxa"/>
            <w:left w:w="108" w:type="dxa"/>
            <w:bottom w:w="0" w:type="dxa"/>
            <w:right w:w="108" w:type="dxa"/>
          </w:tblCellMar>
        </w:tblPrEx>
        <w:trPr>
          <w:trHeight w:val="35" w:hRule="atLeast"/>
          <w:tblHeader/>
        </w:trPr>
        <w:tc>
          <w:tcPr>
            <w:tcW w:w="567" w:type="dxa"/>
            <w:vMerge w:val="continue"/>
            <w:tcBorders>
              <w:top w:val="single" w:color="auto" w:sz="4" w:space="0"/>
              <w:left w:val="single" w:color="auto" w:sz="4" w:space="0"/>
              <w:bottom w:val="single" w:color="auto" w:sz="4" w:space="0"/>
              <w:right w:val="single" w:color="auto" w:sz="4" w:space="0"/>
            </w:tcBorders>
            <w:vAlign w:val="center"/>
          </w:tcPr>
          <w:p w14:paraId="5DF96F4B">
            <w:pPr>
              <w:spacing w:after="0" w:line="320" w:lineRule="exact"/>
              <w:rPr>
                <w:rFonts w:ascii="仿宋" w:hAnsi="仿宋" w:eastAsia="仿宋" w:cs="仿宋"/>
                <w:sz w:val="21"/>
                <w:szCs w:val="21"/>
                <w:highlight w:val="none"/>
                <w:lang w:eastAsia="zh-CN"/>
              </w:rPr>
            </w:pPr>
          </w:p>
        </w:tc>
        <w:tc>
          <w:tcPr>
            <w:tcW w:w="1134" w:type="dxa"/>
            <w:vMerge w:val="continue"/>
            <w:tcBorders>
              <w:top w:val="single" w:color="auto" w:sz="4" w:space="0"/>
              <w:left w:val="single" w:color="auto" w:sz="4" w:space="0"/>
              <w:bottom w:val="single" w:color="auto" w:sz="4" w:space="0"/>
              <w:right w:val="single" w:color="auto" w:sz="4" w:space="0"/>
            </w:tcBorders>
            <w:vAlign w:val="center"/>
          </w:tcPr>
          <w:p w14:paraId="48A52820">
            <w:pPr>
              <w:spacing w:after="0" w:line="320" w:lineRule="exact"/>
              <w:rPr>
                <w:rFonts w:ascii="仿宋" w:hAnsi="仿宋" w:eastAsia="仿宋" w:cs="仿宋"/>
                <w:sz w:val="21"/>
                <w:szCs w:val="21"/>
                <w:highlight w:val="none"/>
                <w:lang w:eastAsia="zh-CN"/>
              </w:rPr>
            </w:pPr>
          </w:p>
        </w:tc>
        <w:tc>
          <w:tcPr>
            <w:tcW w:w="5331" w:type="dxa"/>
            <w:vMerge w:val="continue"/>
            <w:tcBorders>
              <w:top w:val="single" w:color="auto" w:sz="4" w:space="0"/>
              <w:left w:val="single" w:color="auto" w:sz="4" w:space="0"/>
              <w:bottom w:val="single" w:color="auto" w:sz="4" w:space="0"/>
              <w:right w:val="single" w:color="auto" w:sz="4" w:space="0"/>
            </w:tcBorders>
            <w:vAlign w:val="center"/>
          </w:tcPr>
          <w:p w14:paraId="6DA7DDA4">
            <w:pPr>
              <w:spacing w:after="0" w:line="320" w:lineRule="exact"/>
              <w:rPr>
                <w:rFonts w:ascii="仿宋" w:hAnsi="仿宋" w:eastAsia="仿宋" w:cs="仿宋"/>
                <w:sz w:val="21"/>
                <w:szCs w:val="21"/>
                <w:highlight w:val="none"/>
                <w:lang w:eastAsia="zh-CN"/>
              </w:rPr>
            </w:pPr>
          </w:p>
        </w:tc>
        <w:tc>
          <w:tcPr>
            <w:tcW w:w="630" w:type="dxa"/>
            <w:tcBorders>
              <w:top w:val="nil"/>
              <w:left w:val="nil"/>
              <w:bottom w:val="single" w:color="auto" w:sz="4" w:space="0"/>
              <w:right w:val="single" w:color="auto" w:sz="4" w:space="0"/>
            </w:tcBorders>
            <w:shd w:val="clear" w:color="auto" w:fill="auto"/>
            <w:vAlign w:val="center"/>
          </w:tcPr>
          <w:p w14:paraId="00B5AC63">
            <w:pPr>
              <w:spacing w:after="0" w:line="320" w:lineRule="exact"/>
              <w:jc w:val="center"/>
              <w:rPr>
                <w:rFonts w:ascii="仿宋" w:hAnsi="仿宋" w:eastAsia="仿宋" w:cs="仿宋"/>
                <w:sz w:val="21"/>
                <w:szCs w:val="21"/>
                <w:highlight w:val="none"/>
                <w:lang w:eastAsia="zh-CN"/>
              </w:rPr>
            </w:pPr>
            <w:r>
              <w:rPr>
                <w:rFonts w:hint="eastAsia" w:ascii="仿宋" w:hAnsi="仿宋" w:eastAsia="仿宋" w:cs="仿宋"/>
                <w:sz w:val="21"/>
                <w:szCs w:val="21"/>
                <w:highlight w:val="none"/>
                <w:lang w:eastAsia="zh-CN"/>
              </w:rPr>
              <w:t>　</w:t>
            </w:r>
          </w:p>
        </w:tc>
        <w:tc>
          <w:tcPr>
            <w:tcW w:w="645" w:type="dxa"/>
            <w:tcBorders>
              <w:top w:val="nil"/>
              <w:left w:val="nil"/>
              <w:bottom w:val="single" w:color="auto" w:sz="4" w:space="0"/>
              <w:right w:val="single" w:color="auto" w:sz="4" w:space="0"/>
            </w:tcBorders>
            <w:shd w:val="clear" w:color="auto" w:fill="auto"/>
            <w:vAlign w:val="center"/>
          </w:tcPr>
          <w:p w14:paraId="1856E1FE">
            <w:pPr>
              <w:spacing w:after="0" w:line="320" w:lineRule="exact"/>
              <w:jc w:val="center"/>
              <w:rPr>
                <w:rFonts w:ascii="仿宋" w:hAnsi="仿宋" w:eastAsia="仿宋" w:cs="仿宋"/>
                <w:sz w:val="21"/>
                <w:szCs w:val="21"/>
                <w:highlight w:val="none"/>
                <w:lang w:eastAsia="zh-CN"/>
              </w:rPr>
            </w:pPr>
            <w:r>
              <w:rPr>
                <w:rFonts w:hint="eastAsia" w:ascii="仿宋" w:hAnsi="仿宋" w:eastAsia="仿宋" w:cs="仿宋"/>
                <w:sz w:val="21"/>
                <w:szCs w:val="21"/>
                <w:highlight w:val="none"/>
                <w:lang w:eastAsia="zh-CN"/>
              </w:rPr>
              <w:t>　</w:t>
            </w:r>
          </w:p>
        </w:tc>
        <w:tc>
          <w:tcPr>
            <w:tcW w:w="765" w:type="dxa"/>
            <w:tcBorders>
              <w:top w:val="nil"/>
              <w:left w:val="nil"/>
              <w:bottom w:val="single" w:color="auto" w:sz="4" w:space="0"/>
              <w:right w:val="single" w:color="auto" w:sz="4" w:space="0"/>
            </w:tcBorders>
            <w:shd w:val="clear" w:color="auto" w:fill="auto"/>
            <w:vAlign w:val="center"/>
          </w:tcPr>
          <w:p w14:paraId="5CEEB285">
            <w:pPr>
              <w:spacing w:after="0" w:line="320" w:lineRule="exact"/>
              <w:jc w:val="center"/>
              <w:rPr>
                <w:rFonts w:ascii="仿宋" w:hAnsi="仿宋" w:eastAsia="仿宋" w:cs="仿宋"/>
                <w:sz w:val="21"/>
                <w:szCs w:val="21"/>
                <w:highlight w:val="none"/>
                <w:lang w:eastAsia="zh-CN"/>
              </w:rPr>
            </w:pPr>
            <w:r>
              <w:rPr>
                <w:rFonts w:hint="eastAsia" w:ascii="仿宋" w:hAnsi="仿宋" w:eastAsia="仿宋" w:cs="仿宋"/>
                <w:sz w:val="21"/>
                <w:szCs w:val="21"/>
                <w:highlight w:val="none"/>
                <w:lang w:eastAsia="zh-CN"/>
              </w:rPr>
              <w:t>　</w:t>
            </w:r>
          </w:p>
        </w:tc>
        <w:tc>
          <w:tcPr>
            <w:tcW w:w="562" w:type="dxa"/>
            <w:vMerge w:val="continue"/>
            <w:tcBorders>
              <w:top w:val="single" w:color="auto" w:sz="4" w:space="0"/>
              <w:left w:val="single" w:color="auto" w:sz="4" w:space="0"/>
              <w:bottom w:val="single" w:color="auto" w:sz="4" w:space="0"/>
              <w:right w:val="single" w:color="auto" w:sz="4" w:space="0"/>
            </w:tcBorders>
            <w:vAlign w:val="center"/>
          </w:tcPr>
          <w:p w14:paraId="5D2F9ABD">
            <w:pPr>
              <w:spacing w:after="0" w:line="320" w:lineRule="exact"/>
              <w:rPr>
                <w:rFonts w:ascii="仿宋" w:hAnsi="仿宋" w:eastAsia="仿宋" w:cs="仿宋"/>
                <w:sz w:val="21"/>
                <w:szCs w:val="21"/>
                <w:highlight w:val="none"/>
                <w:lang w:eastAsia="zh-CN"/>
              </w:rPr>
            </w:pPr>
          </w:p>
        </w:tc>
      </w:tr>
      <w:tr w14:paraId="321FA852">
        <w:tblPrEx>
          <w:tblCellMar>
            <w:top w:w="0" w:type="dxa"/>
            <w:left w:w="108" w:type="dxa"/>
            <w:bottom w:w="0" w:type="dxa"/>
            <w:right w:w="108" w:type="dxa"/>
          </w:tblCellMar>
        </w:tblPrEx>
        <w:trPr>
          <w:trHeight w:val="847" w:hRule="atLeast"/>
        </w:trPr>
        <w:tc>
          <w:tcPr>
            <w:tcW w:w="567" w:type="dxa"/>
            <w:vMerge w:val="restart"/>
            <w:tcBorders>
              <w:top w:val="single" w:color="auto" w:sz="4" w:space="0"/>
              <w:left w:val="single" w:color="auto" w:sz="4" w:space="0"/>
              <w:right w:val="single" w:color="auto" w:sz="4" w:space="0"/>
            </w:tcBorders>
            <w:shd w:val="clear" w:color="auto" w:fill="auto"/>
            <w:vAlign w:val="center"/>
          </w:tcPr>
          <w:p w14:paraId="026E435D">
            <w:pPr>
              <w:spacing w:after="0" w:line="320" w:lineRule="exact"/>
              <w:jc w:val="center"/>
              <w:rPr>
                <w:rFonts w:ascii="仿宋" w:hAnsi="仿宋" w:eastAsia="仿宋" w:cs="仿宋"/>
                <w:sz w:val="21"/>
                <w:szCs w:val="21"/>
                <w:highlight w:val="none"/>
                <w:lang w:eastAsia="zh-CN"/>
              </w:rPr>
            </w:pPr>
            <w:r>
              <w:rPr>
                <w:rFonts w:hint="eastAsia" w:ascii="仿宋" w:hAnsi="仿宋" w:eastAsia="仿宋" w:cs="仿宋"/>
                <w:sz w:val="21"/>
                <w:szCs w:val="21"/>
                <w:highlight w:val="none"/>
                <w:lang w:eastAsia="zh-CN"/>
              </w:rPr>
              <w:t>1</w:t>
            </w:r>
          </w:p>
        </w:tc>
        <w:tc>
          <w:tcPr>
            <w:tcW w:w="1134" w:type="dxa"/>
            <w:vMerge w:val="restart"/>
            <w:tcBorders>
              <w:top w:val="single" w:color="auto" w:sz="4" w:space="0"/>
              <w:left w:val="single" w:color="auto" w:sz="4" w:space="0"/>
              <w:right w:val="single" w:color="auto" w:sz="4" w:space="0"/>
            </w:tcBorders>
            <w:shd w:val="clear" w:color="auto" w:fill="auto"/>
            <w:vAlign w:val="center"/>
          </w:tcPr>
          <w:p w14:paraId="131755C0">
            <w:pPr>
              <w:spacing w:after="0" w:line="320" w:lineRule="exact"/>
              <w:jc w:val="center"/>
              <w:rPr>
                <w:rFonts w:ascii="仿宋" w:hAnsi="仿宋" w:eastAsia="仿宋" w:cs="仿宋"/>
                <w:sz w:val="21"/>
                <w:szCs w:val="21"/>
                <w:highlight w:val="none"/>
                <w:lang w:eastAsia="zh-CN"/>
              </w:rPr>
            </w:pPr>
            <w:r>
              <w:rPr>
                <w:rFonts w:hint="eastAsia" w:ascii="仿宋" w:hAnsi="仿宋" w:eastAsia="仿宋" w:cs="仿宋"/>
                <w:sz w:val="21"/>
                <w:szCs w:val="21"/>
                <w:highlight w:val="none"/>
                <w:lang w:val="en-US" w:eastAsia="zh-CN"/>
              </w:rPr>
              <w:t>预审资料</w:t>
            </w:r>
            <w:r>
              <w:rPr>
                <w:rFonts w:hint="eastAsia" w:ascii="仿宋" w:hAnsi="仿宋" w:eastAsia="仿宋" w:cs="仿宋"/>
                <w:sz w:val="21"/>
                <w:szCs w:val="21"/>
                <w:highlight w:val="none"/>
                <w:lang w:eastAsia="zh-CN"/>
              </w:rPr>
              <w:t>的符合性和有效性</w:t>
            </w:r>
          </w:p>
        </w:tc>
        <w:tc>
          <w:tcPr>
            <w:tcW w:w="5331" w:type="dxa"/>
            <w:tcBorders>
              <w:top w:val="single" w:color="auto" w:sz="4" w:space="0"/>
              <w:left w:val="single" w:color="auto" w:sz="4" w:space="0"/>
              <w:bottom w:val="single" w:color="auto" w:sz="4" w:space="0"/>
              <w:right w:val="single" w:color="auto" w:sz="4" w:space="0"/>
            </w:tcBorders>
            <w:shd w:val="clear" w:color="auto" w:fill="auto"/>
            <w:vAlign w:val="center"/>
          </w:tcPr>
          <w:p w14:paraId="11E812AE">
            <w:pPr>
              <w:pStyle w:val="19"/>
              <w:spacing w:after="0" w:line="320" w:lineRule="exact"/>
              <w:ind w:left="0" w:leftChars="0" w:firstLine="0" w:firstLineChars="0"/>
              <w:jc w:val="both"/>
              <w:rPr>
                <w:rFonts w:hint="default" w:ascii="仿宋" w:hAnsi="仿宋" w:eastAsia="仿宋" w:cs="仿宋"/>
                <w:sz w:val="21"/>
                <w:szCs w:val="21"/>
                <w:highlight w:val="none"/>
                <w:lang w:val="en-US" w:eastAsia="zh-CN"/>
              </w:rPr>
            </w:pPr>
            <w:r>
              <w:rPr>
                <w:rFonts w:hint="eastAsia" w:ascii="仿宋" w:hAnsi="仿宋" w:eastAsia="仿宋" w:cs="仿宋"/>
                <w:sz w:val="21"/>
                <w:szCs w:val="21"/>
                <w:highlight w:val="none"/>
                <w:lang w:eastAsia="zh-CN"/>
              </w:rPr>
              <w:t>*1.1</w:t>
            </w:r>
            <w:r>
              <w:rPr>
                <w:rFonts w:hint="eastAsia" w:ascii="仿宋" w:hAnsi="仿宋" w:eastAsia="仿宋" w:cs="仿宋"/>
                <w:sz w:val="21"/>
                <w:szCs w:val="21"/>
                <w:highlight w:val="none"/>
                <w:lang w:val="en-US" w:eastAsia="zh-CN"/>
              </w:rPr>
              <w:t>预审资料</w:t>
            </w:r>
            <w:r>
              <w:rPr>
                <w:rFonts w:hint="eastAsia" w:ascii="仿宋" w:hAnsi="仿宋" w:eastAsia="仿宋" w:cs="仿宋"/>
                <w:sz w:val="21"/>
                <w:szCs w:val="21"/>
                <w:highlight w:val="none"/>
                <w:lang w:eastAsia="zh-CN"/>
              </w:rPr>
              <w:t>的完整性：</w:t>
            </w:r>
            <w:r>
              <w:rPr>
                <w:rFonts w:hint="eastAsia" w:ascii="仿宋" w:hAnsi="仿宋" w:eastAsia="仿宋" w:cs="仿宋"/>
                <w:sz w:val="21"/>
                <w:szCs w:val="21"/>
                <w:highlight w:val="none"/>
                <w:lang w:val="en-US" w:eastAsia="zh-CN"/>
              </w:rPr>
              <w:t>按照投标预审资料目录完整</w:t>
            </w:r>
            <w:r>
              <w:rPr>
                <w:rFonts w:hint="eastAsia" w:ascii="仿宋" w:hAnsi="仿宋" w:eastAsia="仿宋" w:cs="仿宋"/>
                <w:sz w:val="21"/>
                <w:szCs w:val="21"/>
                <w:highlight w:val="none"/>
                <w:lang w:eastAsia="zh-CN"/>
              </w:rPr>
              <w:t>提供</w:t>
            </w:r>
            <w:r>
              <w:rPr>
                <w:rFonts w:hint="eastAsia" w:ascii="仿宋" w:hAnsi="仿宋" w:eastAsia="仿宋" w:cs="仿宋"/>
                <w:sz w:val="21"/>
                <w:szCs w:val="21"/>
                <w:highlight w:val="none"/>
                <w:lang w:val="en-US" w:eastAsia="zh-CN"/>
              </w:rPr>
              <w:t>所有资料，且有效，</w:t>
            </w:r>
            <w:r>
              <w:rPr>
                <w:rFonts w:hint="eastAsia" w:ascii="仿宋" w:hAnsi="仿宋" w:eastAsia="仿宋" w:cs="仿宋"/>
                <w:sz w:val="21"/>
                <w:szCs w:val="21"/>
                <w:highlight w:val="none"/>
                <w:lang w:eastAsia="zh-CN"/>
              </w:rPr>
              <w:t>为符合；不齐备或缺项</w:t>
            </w:r>
            <w:r>
              <w:rPr>
                <w:rFonts w:hint="eastAsia" w:ascii="仿宋" w:hAnsi="仿宋" w:eastAsia="仿宋" w:cs="仿宋"/>
                <w:sz w:val="21"/>
                <w:szCs w:val="21"/>
                <w:highlight w:val="none"/>
                <w:lang w:val="en-US" w:eastAsia="zh-CN"/>
              </w:rPr>
              <w:t>的</w:t>
            </w:r>
            <w:r>
              <w:rPr>
                <w:rFonts w:hint="eastAsia" w:ascii="仿宋" w:hAnsi="仿宋" w:eastAsia="仿宋" w:cs="仿宋"/>
                <w:sz w:val="21"/>
                <w:szCs w:val="21"/>
                <w:highlight w:val="none"/>
                <w:lang w:eastAsia="zh-CN"/>
              </w:rPr>
              <w:t>为不符合【</w:t>
            </w:r>
            <w:r>
              <w:rPr>
                <w:rFonts w:hint="eastAsia" w:ascii="仿宋" w:hAnsi="仿宋" w:eastAsia="仿宋" w:cs="仿宋"/>
                <w:sz w:val="21"/>
                <w:szCs w:val="21"/>
                <w:highlight w:val="none"/>
                <w:lang w:val="en-US" w:eastAsia="zh-CN"/>
              </w:rPr>
              <w:t>本评审表中的第1.2条、第1.3条为非一票否决项除外】</w:t>
            </w:r>
          </w:p>
        </w:tc>
        <w:tc>
          <w:tcPr>
            <w:tcW w:w="63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43D18E3">
            <w:pPr>
              <w:spacing w:after="0" w:line="320" w:lineRule="exact"/>
              <w:jc w:val="center"/>
              <w:rPr>
                <w:rFonts w:ascii="仿宋" w:hAnsi="仿宋" w:eastAsia="仿宋" w:cs="仿宋"/>
                <w:sz w:val="21"/>
                <w:szCs w:val="21"/>
                <w:highlight w:val="none"/>
                <w:lang w:eastAsia="zh-CN"/>
              </w:rPr>
            </w:pPr>
            <w:r>
              <w:rPr>
                <w:rFonts w:hint="eastAsia" w:ascii="仿宋" w:hAnsi="仿宋" w:eastAsia="仿宋" w:cs="仿宋"/>
                <w:sz w:val="21"/>
                <w:szCs w:val="21"/>
                <w:highlight w:val="none"/>
                <w:lang w:eastAsia="zh-CN"/>
              </w:rPr>
              <w:t>　</w:t>
            </w:r>
          </w:p>
        </w:tc>
        <w:tc>
          <w:tcPr>
            <w:tcW w:w="645" w:type="dxa"/>
            <w:tcBorders>
              <w:top w:val="single" w:color="auto" w:sz="4" w:space="0"/>
              <w:left w:val="single" w:color="auto" w:sz="4" w:space="0"/>
              <w:bottom w:val="single" w:color="auto" w:sz="4" w:space="0"/>
              <w:right w:val="single" w:color="auto" w:sz="4" w:space="0"/>
            </w:tcBorders>
            <w:shd w:val="clear" w:color="auto" w:fill="auto"/>
            <w:vAlign w:val="center"/>
          </w:tcPr>
          <w:p w14:paraId="45C9A92A">
            <w:pPr>
              <w:spacing w:after="0" w:line="320" w:lineRule="exact"/>
              <w:jc w:val="center"/>
              <w:rPr>
                <w:rFonts w:ascii="仿宋" w:hAnsi="仿宋" w:eastAsia="仿宋" w:cs="仿宋"/>
                <w:sz w:val="21"/>
                <w:szCs w:val="21"/>
                <w:highlight w:val="none"/>
                <w:lang w:eastAsia="zh-CN"/>
              </w:rPr>
            </w:pPr>
            <w:r>
              <w:rPr>
                <w:rFonts w:hint="eastAsia" w:ascii="仿宋" w:hAnsi="仿宋" w:eastAsia="仿宋" w:cs="仿宋"/>
                <w:sz w:val="21"/>
                <w:szCs w:val="21"/>
                <w:highlight w:val="none"/>
                <w:lang w:eastAsia="zh-CN"/>
              </w:rPr>
              <w:t>　</w:t>
            </w:r>
          </w:p>
        </w:tc>
        <w:tc>
          <w:tcPr>
            <w:tcW w:w="765" w:type="dxa"/>
            <w:tcBorders>
              <w:top w:val="single" w:color="auto" w:sz="4" w:space="0"/>
              <w:left w:val="single" w:color="auto" w:sz="4" w:space="0"/>
              <w:bottom w:val="single" w:color="auto" w:sz="4" w:space="0"/>
              <w:right w:val="single" w:color="auto" w:sz="4" w:space="0"/>
            </w:tcBorders>
            <w:shd w:val="clear" w:color="auto" w:fill="auto"/>
            <w:vAlign w:val="center"/>
          </w:tcPr>
          <w:p w14:paraId="2ED9D90D">
            <w:pPr>
              <w:spacing w:after="0" w:line="320" w:lineRule="exact"/>
              <w:jc w:val="center"/>
              <w:rPr>
                <w:rFonts w:ascii="仿宋" w:hAnsi="仿宋" w:eastAsia="仿宋" w:cs="仿宋"/>
                <w:sz w:val="21"/>
                <w:szCs w:val="21"/>
                <w:highlight w:val="none"/>
                <w:lang w:eastAsia="zh-CN"/>
              </w:rPr>
            </w:pPr>
            <w:r>
              <w:rPr>
                <w:rFonts w:hint="eastAsia" w:ascii="仿宋" w:hAnsi="仿宋" w:eastAsia="仿宋" w:cs="仿宋"/>
                <w:sz w:val="21"/>
                <w:szCs w:val="21"/>
                <w:highlight w:val="none"/>
                <w:lang w:eastAsia="zh-CN"/>
              </w:rPr>
              <w:t>　</w:t>
            </w:r>
          </w:p>
        </w:tc>
        <w:tc>
          <w:tcPr>
            <w:tcW w:w="562" w:type="dxa"/>
            <w:tcBorders>
              <w:top w:val="single" w:color="auto" w:sz="4" w:space="0"/>
              <w:left w:val="single" w:color="auto" w:sz="4" w:space="0"/>
              <w:bottom w:val="single" w:color="auto" w:sz="4" w:space="0"/>
              <w:right w:val="single" w:color="auto" w:sz="4" w:space="0"/>
            </w:tcBorders>
            <w:shd w:val="clear" w:color="auto" w:fill="auto"/>
            <w:vAlign w:val="center"/>
          </w:tcPr>
          <w:p w14:paraId="57E99602">
            <w:pPr>
              <w:spacing w:after="0" w:line="320" w:lineRule="exact"/>
              <w:rPr>
                <w:rFonts w:ascii="仿宋" w:hAnsi="仿宋" w:eastAsia="仿宋" w:cs="仿宋"/>
                <w:sz w:val="21"/>
                <w:szCs w:val="21"/>
                <w:highlight w:val="none"/>
                <w:lang w:eastAsia="zh-CN"/>
              </w:rPr>
            </w:pPr>
            <w:r>
              <w:rPr>
                <w:rFonts w:hint="eastAsia" w:ascii="仿宋" w:hAnsi="仿宋" w:eastAsia="仿宋" w:cs="仿宋"/>
                <w:sz w:val="21"/>
                <w:szCs w:val="21"/>
                <w:highlight w:val="none"/>
                <w:lang w:eastAsia="zh-CN"/>
              </w:rPr>
              <w:t>　</w:t>
            </w:r>
          </w:p>
        </w:tc>
      </w:tr>
      <w:tr w14:paraId="3D2D1624">
        <w:tblPrEx>
          <w:tblCellMar>
            <w:top w:w="0" w:type="dxa"/>
            <w:left w:w="108" w:type="dxa"/>
            <w:bottom w:w="0" w:type="dxa"/>
            <w:right w:w="108" w:type="dxa"/>
          </w:tblCellMar>
        </w:tblPrEx>
        <w:trPr>
          <w:trHeight w:val="847" w:hRule="atLeast"/>
        </w:trPr>
        <w:tc>
          <w:tcPr>
            <w:tcW w:w="567" w:type="dxa"/>
            <w:vMerge w:val="continue"/>
            <w:tcBorders>
              <w:left w:val="single" w:color="auto" w:sz="4" w:space="0"/>
              <w:right w:val="single" w:color="auto" w:sz="4" w:space="0"/>
            </w:tcBorders>
            <w:shd w:val="clear" w:color="auto" w:fill="auto"/>
            <w:vAlign w:val="center"/>
          </w:tcPr>
          <w:p w14:paraId="42BB5F10">
            <w:pPr>
              <w:spacing w:after="0" w:line="320" w:lineRule="exact"/>
              <w:jc w:val="center"/>
              <w:rPr>
                <w:rFonts w:hint="eastAsia" w:ascii="仿宋" w:hAnsi="仿宋" w:eastAsia="仿宋" w:cs="仿宋"/>
                <w:sz w:val="21"/>
                <w:szCs w:val="21"/>
                <w:highlight w:val="none"/>
                <w:lang w:eastAsia="zh-CN"/>
              </w:rPr>
            </w:pPr>
          </w:p>
        </w:tc>
        <w:tc>
          <w:tcPr>
            <w:tcW w:w="1134" w:type="dxa"/>
            <w:vMerge w:val="continue"/>
            <w:tcBorders>
              <w:left w:val="single" w:color="auto" w:sz="4" w:space="0"/>
              <w:right w:val="single" w:color="auto" w:sz="4" w:space="0"/>
            </w:tcBorders>
            <w:shd w:val="clear" w:color="auto" w:fill="auto"/>
            <w:vAlign w:val="center"/>
          </w:tcPr>
          <w:p w14:paraId="23010C10">
            <w:pPr>
              <w:spacing w:after="0" w:line="320" w:lineRule="exact"/>
              <w:jc w:val="center"/>
              <w:rPr>
                <w:rFonts w:hint="eastAsia" w:ascii="仿宋" w:hAnsi="仿宋" w:eastAsia="仿宋" w:cs="仿宋"/>
                <w:sz w:val="21"/>
                <w:szCs w:val="21"/>
                <w:highlight w:val="none"/>
                <w:lang w:val="en-US" w:eastAsia="zh-CN"/>
              </w:rPr>
            </w:pPr>
          </w:p>
        </w:tc>
        <w:tc>
          <w:tcPr>
            <w:tcW w:w="5331" w:type="dxa"/>
            <w:tcBorders>
              <w:top w:val="single" w:color="auto" w:sz="4" w:space="0"/>
              <w:left w:val="single" w:color="auto" w:sz="4" w:space="0"/>
              <w:bottom w:val="single" w:color="auto" w:sz="4" w:space="0"/>
              <w:right w:val="single" w:color="auto" w:sz="4" w:space="0"/>
            </w:tcBorders>
            <w:shd w:val="clear" w:color="auto" w:fill="auto"/>
            <w:vAlign w:val="center"/>
          </w:tcPr>
          <w:p w14:paraId="3CD46FBC">
            <w:pPr>
              <w:spacing w:after="0" w:line="320" w:lineRule="exact"/>
              <w:rPr>
                <w:rFonts w:hint="eastAsia" w:ascii="仿宋" w:hAnsi="仿宋" w:eastAsia="仿宋" w:cs="仿宋"/>
                <w:color w:val="000000" w:themeColor="text1"/>
                <w:kern w:val="2"/>
                <w:sz w:val="21"/>
                <w:szCs w:val="21"/>
                <w:highlight w:val="none"/>
                <w:lang w:val="en-US" w:eastAsia="zh-CN" w:bidi="ar-SA"/>
                <w14:textFill>
                  <w14:solidFill>
                    <w14:schemeClr w14:val="tx1"/>
                  </w14:solidFill>
                </w14:textFill>
              </w:rPr>
            </w:pPr>
            <w:r>
              <w:rPr>
                <w:rFonts w:hint="eastAsia" w:ascii="仿宋" w:hAnsi="仿宋" w:eastAsia="仿宋" w:cs="仿宋"/>
                <w:color w:val="000000" w:themeColor="text1"/>
                <w:sz w:val="21"/>
                <w:szCs w:val="21"/>
                <w:highlight w:val="none"/>
                <w:lang w:eastAsia="zh-CN"/>
                <w14:textFill>
                  <w14:solidFill>
                    <w14:schemeClr w14:val="tx1"/>
                  </w14:solidFill>
                </w14:textFill>
              </w:rPr>
              <w:t>1</w:t>
            </w:r>
            <w:r>
              <w:rPr>
                <w:rFonts w:ascii="仿宋" w:hAnsi="仿宋" w:eastAsia="仿宋" w:cs="仿宋"/>
                <w:color w:val="000000" w:themeColor="text1"/>
                <w:sz w:val="21"/>
                <w:szCs w:val="21"/>
                <w:highlight w:val="none"/>
                <w:lang w:eastAsia="zh-CN"/>
                <w14:textFill>
                  <w14:solidFill>
                    <w14:schemeClr w14:val="tx1"/>
                  </w14:solidFill>
                </w14:textFill>
              </w:rPr>
              <w:t>.</w:t>
            </w:r>
            <w:r>
              <w:rPr>
                <w:rFonts w:hint="eastAsia" w:ascii="仿宋" w:hAnsi="仿宋" w:eastAsia="仿宋" w:cs="仿宋"/>
                <w:color w:val="000000" w:themeColor="text1"/>
                <w:sz w:val="21"/>
                <w:szCs w:val="21"/>
                <w:highlight w:val="none"/>
                <w:lang w:val="en-US" w:eastAsia="zh-CN"/>
                <w14:textFill>
                  <w14:solidFill>
                    <w14:schemeClr w14:val="tx1"/>
                  </w14:solidFill>
                </w14:textFill>
              </w:rPr>
              <w:t>2</w:t>
            </w:r>
            <w:r>
              <w:rPr>
                <w:rFonts w:hint="eastAsia" w:ascii="仿宋" w:hAnsi="仿宋" w:eastAsia="仿宋" w:cs="仿宋"/>
                <w:color w:val="000000" w:themeColor="text1"/>
                <w:sz w:val="21"/>
                <w:szCs w:val="21"/>
                <w:highlight w:val="none"/>
                <w:lang w:eastAsia="zh-CN"/>
                <w14:textFill>
                  <w14:solidFill>
                    <w14:schemeClr w14:val="tx1"/>
                  </w14:solidFill>
                </w14:textFill>
              </w:rPr>
              <w:t>提供</w:t>
            </w:r>
            <w:r>
              <w:rPr>
                <w:rFonts w:hint="eastAsia" w:ascii="仿宋" w:hAnsi="仿宋" w:eastAsia="仿宋" w:cs="仿宋"/>
                <w:sz w:val="21"/>
                <w:szCs w:val="21"/>
                <w:highlight w:val="none"/>
                <w:lang w:eastAsia="zh-CN"/>
              </w:rPr>
              <w:t>被委托人及后续业务负责人</w:t>
            </w:r>
            <w:r>
              <w:rPr>
                <w:rFonts w:hint="eastAsia" w:ascii="仿宋" w:hAnsi="仿宋" w:eastAsia="仿宋" w:cs="仿宋"/>
                <w:b/>
                <w:bCs/>
                <w:sz w:val="21"/>
                <w:szCs w:val="21"/>
                <w:highlight w:val="none"/>
                <w:lang w:eastAsia="zh-CN"/>
              </w:rPr>
              <w:t>近</w:t>
            </w:r>
            <w:r>
              <w:rPr>
                <w:rFonts w:hint="eastAsia" w:ascii="仿宋" w:hAnsi="仿宋" w:eastAsia="仿宋" w:cs="仿宋"/>
                <w:b/>
                <w:bCs/>
                <w:color w:val="000000" w:themeColor="text1"/>
                <w:sz w:val="21"/>
                <w:szCs w:val="21"/>
                <w:highlight w:val="none"/>
                <w:lang w:eastAsia="zh-CN"/>
                <w14:textFill>
                  <w14:solidFill>
                    <w14:schemeClr w14:val="tx1"/>
                  </w14:solidFill>
                </w14:textFill>
              </w:rPr>
              <w:t>半年以上</w:t>
            </w:r>
            <w:r>
              <w:rPr>
                <w:rFonts w:hint="eastAsia" w:ascii="仿宋" w:hAnsi="仿宋" w:eastAsia="仿宋" w:cs="仿宋"/>
                <w:color w:val="000000" w:themeColor="text1"/>
                <w:sz w:val="21"/>
                <w:szCs w:val="21"/>
                <w:highlight w:val="none"/>
                <w:lang w:eastAsia="zh-CN"/>
                <w14:textFill>
                  <w14:solidFill>
                    <w14:schemeClr w14:val="tx1"/>
                  </w14:solidFill>
                </w14:textFill>
              </w:rPr>
              <w:t>社保缴纳证明，为符合；未提供或未提供齐全，为不符合</w:t>
            </w:r>
          </w:p>
        </w:tc>
        <w:tc>
          <w:tcPr>
            <w:tcW w:w="63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AF99321">
            <w:pPr>
              <w:spacing w:after="0" w:line="320" w:lineRule="exact"/>
              <w:jc w:val="center"/>
              <w:rPr>
                <w:rFonts w:hint="eastAsia" w:ascii="仿宋" w:hAnsi="仿宋" w:eastAsia="仿宋" w:cs="仿宋"/>
                <w:sz w:val="21"/>
                <w:szCs w:val="21"/>
                <w:highlight w:val="none"/>
                <w:lang w:eastAsia="zh-CN"/>
              </w:rPr>
            </w:pPr>
          </w:p>
        </w:tc>
        <w:tc>
          <w:tcPr>
            <w:tcW w:w="645" w:type="dxa"/>
            <w:tcBorders>
              <w:top w:val="single" w:color="auto" w:sz="4" w:space="0"/>
              <w:left w:val="single" w:color="auto" w:sz="4" w:space="0"/>
              <w:bottom w:val="single" w:color="auto" w:sz="4" w:space="0"/>
              <w:right w:val="single" w:color="auto" w:sz="4" w:space="0"/>
            </w:tcBorders>
            <w:shd w:val="clear" w:color="auto" w:fill="auto"/>
            <w:vAlign w:val="center"/>
          </w:tcPr>
          <w:p w14:paraId="35B6C7D1">
            <w:pPr>
              <w:spacing w:after="0" w:line="320" w:lineRule="exact"/>
              <w:jc w:val="center"/>
              <w:rPr>
                <w:rFonts w:hint="eastAsia" w:ascii="仿宋" w:hAnsi="仿宋" w:eastAsia="仿宋" w:cs="仿宋"/>
                <w:sz w:val="21"/>
                <w:szCs w:val="21"/>
                <w:highlight w:val="none"/>
                <w:lang w:eastAsia="zh-CN"/>
              </w:rPr>
            </w:pPr>
          </w:p>
        </w:tc>
        <w:tc>
          <w:tcPr>
            <w:tcW w:w="765" w:type="dxa"/>
            <w:tcBorders>
              <w:top w:val="single" w:color="auto" w:sz="4" w:space="0"/>
              <w:left w:val="single" w:color="auto" w:sz="4" w:space="0"/>
              <w:bottom w:val="single" w:color="auto" w:sz="4" w:space="0"/>
              <w:right w:val="single" w:color="auto" w:sz="4" w:space="0"/>
            </w:tcBorders>
            <w:shd w:val="clear" w:color="auto" w:fill="auto"/>
            <w:vAlign w:val="center"/>
          </w:tcPr>
          <w:p w14:paraId="1DB664EE">
            <w:pPr>
              <w:spacing w:after="0" w:line="320" w:lineRule="exact"/>
              <w:jc w:val="center"/>
              <w:rPr>
                <w:rFonts w:hint="eastAsia" w:ascii="仿宋" w:hAnsi="仿宋" w:eastAsia="仿宋" w:cs="仿宋"/>
                <w:sz w:val="21"/>
                <w:szCs w:val="21"/>
                <w:highlight w:val="none"/>
                <w:lang w:eastAsia="zh-CN"/>
              </w:rPr>
            </w:pPr>
          </w:p>
        </w:tc>
        <w:tc>
          <w:tcPr>
            <w:tcW w:w="562" w:type="dxa"/>
            <w:tcBorders>
              <w:top w:val="single" w:color="auto" w:sz="4" w:space="0"/>
              <w:left w:val="single" w:color="auto" w:sz="4" w:space="0"/>
              <w:bottom w:val="single" w:color="auto" w:sz="4" w:space="0"/>
              <w:right w:val="single" w:color="auto" w:sz="4" w:space="0"/>
            </w:tcBorders>
            <w:shd w:val="clear" w:color="auto" w:fill="auto"/>
            <w:vAlign w:val="center"/>
          </w:tcPr>
          <w:p w14:paraId="6AE3F740">
            <w:pPr>
              <w:spacing w:after="0" w:line="320" w:lineRule="exact"/>
              <w:rPr>
                <w:rFonts w:hint="eastAsia" w:ascii="仿宋" w:hAnsi="仿宋" w:eastAsia="仿宋" w:cs="仿宋"/>
                <w:sz w:val="21"/>
                <w:szCs w:val="21"/>
                <w:highlight w:val="none"/>
                <w:lang w:eastAsia="zh-CN"/>
              </w:rPr>
            </w:pPr>
          </w:p>
        </w:tc>
      </w:tr>
      <w:tr w14:paraId="70DF6129">
        <w:tblPrEx>
          <w:tblCellMar>
            <w:top w:w="0" w:type="dxa"/>
            <w:left w:w="108" w:type="dxa"/>
            <w:bottom w:w="0" w:type="dxa"/>
            <w:right w:w="108" w:type="dxa"/>
          </w:tblCellMar>
        </w:tblPrEx>
        <w:trPr>
          <w:trHeight w:val="847" w:hRule="atLeast"/>
        </w:trPr>
        <w:tc>
          <w:tcPr>
            <w:tcW w:w="567" w:type="dxa"/>
            <w:vMerge w:val="continue"/>
            <w:tcBorders>
              <w:left w:val="single" w:color="auto" w:sz="4" w:space="0"/>
              <w:bottom w:val="single" w:color="auto" w:sz="4" w:space="0"/>
              <w:right w:val="single" w:color="auto" w:sz="4" w:space="0"/>
            </w:tcBorders>
            <w:shd w:val="clear" w:color="auto" w:fill="auto"/>
            <w:vAlign w:val="center"/>
          </w:tcPr>
          <w:p w14:paraId="4532DAD9">
            <w:pPr>
              <w:spacing w:after="0" w:line="320" w:lineRule="exact"/>
              <w:jc w:val="center"/>
              <w:rPr>
                <w:rFonts w:hint="eastAsia" w:ascii="仿宋" w:hAnsi="仿宋" w:eastAsia="仿宋" w:cs="仿宋"/>
                <w:sz w:val="21"/>
                <w:szCs w:val="21"/>
                <w:highlight w:val="none"/>
                <w:lang w:eastAsia="zh-CN"/>
              </w:rPr>
            </w:pPr>
          </w:p>
        </w:tc>
        <w:tc>
          <w:tcPr>
            <w:tcW w:w="1134" w:type="dxa"/>
            <w:vMerge w:val="continue"/>
            <w:tcBorders>
              <w:left w:val="single" w:color="auto" w:sz="4" w:space="0"/>
              <w:bottom w:val="single" w:color="auto" w:sz="4" w:space="0"/>
              <w:right w:val="single" w:color="auto" w:sz="4" w:space="0"/>
            </w:tcBorders>
            <w:shd w:val="clear" w:color="auto" w:fill="auto"/>
            <w:vAlign w:val="center"/>
          </w:tcPr>
          <w:p w14:paraId="181CF7C1">
            <w:pPr>
              <w:spacing w:after="0" w:line="320" w:lineRule="exact"/>
              <w:jc w:val="center"/>
              <w:rPr>
                <w:rFonts w:hint="eastAsia" w:ascii="仿宋" w:hAnsi="仿宋" w:eastAsia="仿宋" w:cs="仿宋"/>
                <w:sz w:val="21"/>
                <w:szCs w:val="21"/>
                <w:highlight w:val="none"/>
                <w:lang w:val="en-US" w:eastAsia="zh-CN"/>
              </w:rPr>
            </w:pPr>
          </w:p>
        </w:tc>
        <w:tc>
          <w:tcPr>
            <w:tcW w:w="5331" w:type="dxa"/>
            <w:tcBorders>
              <w:top w:val="single" w:color="auto" w:sz="4" w:space="0"/>
              <w:left w:val="single" w:color="auto" w:sz="4" w:space="0"/>
              <w:bottom w:val="single" w:color="auto" w:sz="4" w:space="0"/>
              <w:right w:val="single" w:color="auto" w:sz="4" w:space="0"/>
            </w:tcBorders>
            <w:shd w:val="clear" w:color="auto" w:fill="auto"/>
            <w:vAlign w:val="center"/>
          </w:tcPr>
          <w:p w14:paraId="02A0F6B3">
            <w:pPr>
              <w:spacing w:after="0" w:line="320" w:lineRule="exact"/>
              <w:rPr>
                <w:rFonts w:hint="eastAsia" w:ascii="仿宋" w:hAnsi="仿宋" w:eastAsia="仿宋" w:cs="仿宋"/>
                <w:kern w:val="2"/>
                <w:sz w:val="21"/>
                <w:szCs w:val="21"/>
                <w:highlight w:val="none"/>
                <w:lang w:val="en-US" w:eastAsia="zh-CN" w:bidi="ar-SA"/>
              </w:rPr>
            </w:pPr>
            <w:r>
              <w:rPr>
                <w:rFonts w:hint="eastAsia" w:ascii="仿宋" w:hAnsi="仿宋" w:eastAsia="仿宋" w:cs="仿宋"/>
                <w:color w:val="000000" w:themeColor="text1"/>
                <w:sz w:val="21"/>
                <w:szCs w:val="21"/>
                <w:highlight w:val="none"/>
                <w:lang w:eastAsia="zh-CN"/>
                <w14:textFill>
                  <w14:solidFill>
                    <w14:schemeClr w14:val="tx1"/>
                  </w14:solidFill>
                </w14:textFill>
              </w:rPr>
              <w:t>1.</w:t>
            </w:r>
            <w:r>
              <w:rPr>
                <w:rFonts w:hint="eastAsia" w:ascii="仿宋" w:hAnsi="仿宋" w:eastAsia="仿宋" w:cs="仿宋"/>
                <w:color w:val="000000" w:themeColor="text1"/>
                <w:sz w:val="21"/>
                <w:szCs w:val="21"/>
                <w:highlight w:val="none"/>
                <w:lang w:val="en-US" w:eastAsia="zh-CN"/>
                <w14:textFill>
                  <w14:solidFill>
                    <w14:schemeClr w14:val="tx1"/>
                  </w14:solidFill>
                </w14:textFill>
              </w:rPr>
              <w:t>3</w:t>
            </w:r>
            <w:r>
              <w:rPr>
                <w:rFonts w:hint="eastAsia" w:ascii="仿宋" w:hAnsi="仿宋" w:eastAsia="仿宋" w:cs="仿宋"/>
                <w:color w:val="000000" w:themeColor="text1"/>
                <w:sz w:val="21"/>
                <w:szCs w:val="21"/>
                <w:highlight w:val="none"/>
                <w:lang w:eastAsia="zh-CN"/>
                <w14:textFill>
                  <w14:solidFill>
                    <w14:schemeClr w14:val="tx1"/>
                  </w14:solidFill>
                </w14:textFill>
              </w:rPr>
              <w:t>提供</w:t>
            </w:r>
            <w:r>
              <w:rPr>
                <w:rFonts w:hint="eastAsia" w:ascii="仿宋" w:hAnsi="仿宋" w:eastAsia="仿宋" w:cs="仿宋"/>
                <w:color w:val="000000" w:themeColor="text1"/>
                <w:sz w:val="21"/>
                <w:szCs w:val="21"/>
                <w:highlight w:val="none"/>
                <w:lang w:val="en-US" w:eastAsia="zh-CN"/>
                <w14:textFill>
                  <w14:solidFill>
                    <w14:schemeClr w14:val="tx1"/>
                  </w14:solidFill>
                </w14:textFill>
              </w:rPr>
              <w:t>近2年</w:t>
            </w:r>
            <w:r>
              <w:rPr>
                <w:rFonts w:hint="eastAsia" w:ascii="仿宋" w:hAnsi="仿宋" w:eastAsia="仿宋" w:cs="仿宋"/>
                <w:color w:val="000000" w:themeColor="text1"/>
                <w:sz w:val="21"/>
                <w:szCs w:val="21"/>
                <w:highlight w:val="none"/>
                <w:lang w:eastAsia="zh-CN"/>
                <w14:textFill>
                  <w14:solidFill>
                    <w14:schemeClr w14:val="tx1"/>
                  </w14:solidFill>
                </w14:textFill>
              </w:rPr>
              <w:t>国内白酒行业合作案例合同至少3份，为符合；无合作案例，为不符合。</w:t>
            </w:r>
          </w:p>
        </w:tc>
        <w:tc>
          <w:tcPr>
            <w:tcW w:w="63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27D8783">
            <w:pPr>
              <w:spacing w:after="0" w:line="320" w:lineRule="exact"/>
              <w:jc w:val="center"/>
              <w:rPr>
                <w:rFonts w:hint="eastAsia" w:ascii="仿宋" w:hAnsi="仿宋" w:eastAsia="仿宋" w:cs="仿宋"/>
                <w:sz w:val="21"/>
                <w:szCs w:val="21"/>
                <w:highlight w:val="none"/>
                <w:lang w:eastAsia="zh-CN"/>
              </w:rPr>
            </w:pPr>
          </w:p>
        </w:tc>
        <w:tc>
          <w:tcPr>
            <w:tcW w:w="645" w:type="dxa"/>
            <w:tcBorders>
              <w:top w:val="single" w:color="auto" w:sz="4" w:space="0"/>
              <w:left w:val="single" w:color="auto" w:sz="4" w:space="0"/>
              <w:bottom w:val="single" w:color="auto" w:sz="4" w:space="0"/>
              <w:right w:val="single" w:color="auto" w:sz="4" w:space="0"/>
            </w:tcBorders>
            <w:shd w:val="clear" w:color="auto" w:fill="auto"/>
            <w:vAlign w:val="center"/>
          </w:tcPr>
          <w:p w14:paraId="4EC352A2">
            <w:pPr>
              <w:spacing w:after="0" w:line="320" w:lineRule="exact"/>
              <w:jc w:val="center"/>
              <w:rPr>
                <w:rFonts w:hint="eastAsia" w:ascii="仿宋" w:hAnsi="仿宋" w:eastAsia="仿宋" w:cs="仿宋"/>
                <w:sz w:val="21"/>
                <w:szCs w:val="21"/>
                <w:highlight w:val="none"/>
                <w:lang w:eastAsia="zh-CN"/>
              </w:rPr>
            </w:pPr>
          </w:p>
        </w:tc>
        <w:tc>
          <w:tcPr>
            <w:tcW w:w="765" w:type="dxa"/>
            <w:tcBorders>
              <w:top w:val="single" w:color="auto" w:sz="4" w:space="0"/>
              <w:left w:val="single" w:color="auto" w:sz="4" w:space="0"/>
              <w:bottom w:val="single" w:color="auto" w:sz="4" w:space="0"/>
              <w:right w:val="single" w:color="auto" w:sz="4" w:space="0"/>
            </w:tcBorders>
            <w:shd w:val="clear" w:color="auto" w:fill="auto"/>
            <w:vAlign w:val="center"/>
          </w:tcPr>
          <w:p w14:paraId="47EE4AED">
            <w:pPr>
              <w:spacing w:after="0" w:line="320" w:lineRule="exact"/>
              <w:jc w:val="center"/>
              <w:rPr>
                <w:rFonts w:hint="eastAsia" w:ascii="仿宋" w:hAnsi="仿宋" w:eastAsia="仿宋" w:cs="仿宋"/>
                <w:sz w:val="21"/>
                <w:szCs w:val="21"/>
                <w:highlight w:val="none"/>
                <w:lang w:eastAsia="zh-CN"/>
              </w:rPr>
            </w:pPr>
          </w:p>
        </w:tc>
        <w:tc>
          <w:tcPr>
            <w:tcW w:w="562" w:type="dxa"/>
            <w:tcBorders>
              <w:top w:val="single" w:color="auto" w:sz="4" w:space="0"/>
              <w:left w:val="single" w:color="auto" w:sz="4" w:space="0"/>
              <w:bottom w:val="single" w:color="auto" w:sz="4" w:space="0"/>
              <w:right w:val="single" w:color="auto" w:sz="4" w:space="0"/>
            </w:tcBorders>
            <w:shd w:val="clear" w:color="auto" w:fill="auto"/>
            <w:vAlign w:val="center"/>
          </w:tcPr>
          <w:p w14:paraId="632DA14E">
            <w:pPr>
              <w:spacing w:after="0" w:line="320" w:lineRule="exact"/>
              <w:rPr>
                <w:rFonts w:hint="eastAsia" w:ascii="仿宋" w:hAnsi="仿宋" w:eastAsia="仿宋" w:cs="仿宋"/>
                <w:sz w:val="21"/>
                <w:szCs w:val="21"/>
                <w:highlight w:val="none"/>
                <w:lang w:eastAsia="zh-CN"/>
              </w:rPr>
            </w:pPr>
          </w:p>
        </w:tc>
      </w:tr>
      <w:tr w14:paraId="267A18AF">
        <w:tblPrEx>
          <w:tblCellMar>
            <w:top w:w="0" w:type="dxa"/>
            <w:left w:w="108" w:type="dxa"/>
            <w:bottom w:w="0" w:type="dxa"/>
            <w:right w:w="108" w:type="dxa"/>
          </w:tblCellMar>
        </w:tblPrEx>
        <w:trPr>
          <w:trHeight w:val="690" w:hRule="atLeast"/>
        </w:trPr>
        <w:tc>
          <w:tcPr>
            <w:tcW w:w="567" w:type="dxa"/>
            <w:tcBorders>
              <w:top w:val="single" w:color="auto" w:sz="4" w:space="0"/>
              <w:left w:val="single" w:color="auto" w:sz="4" w:space="0"/>
              <w:bottom w:val="single" w:color="auto" w:sz="4" w:space="0"/>
              <w:right w:val="single" w:color="auto" w:sz="4" w:space="0"/>
            </w:tcBorders>
            <w:shd w:val="clear" w:color="auto" w:fill="auto"/>
            <w:vAlign w:val="center"/>
          </w:tcPr>
          <w:p w14:paraId="14EA96D2">
            <w:pPr>
              <w:spacing w:after="0" w:line="320" w:lineRule="exact"/>
              <w:jc w:val="center"/>
              <w:rPr>
                <w:rFonts w:hint="default" w:ascii="仿宋" w:hAnsi="仿宋" w:eastAsia="仿宋" w:cs="仿宋"/>
                <w:sz w:val="21"/>
                <w:szCs w:val="21"/>
                <w:highlight w:val="none"/>
                <w:lang w:val="en-US" w:eastAsia="zh-CN"/>
              </w:rPr>
            </w:pPr>
            <w:r>
              <w:rPr>
                <w:rFonts w:hint="eastAsia" w:ascii="仿宋" w:hAnsi="仿宋" w:eastAsia="仿宋" w:cs="仿宋"/>
                <w:sz w:val="21"/>
                <w:szCs w:val="21"/>
                <w:highlight w:val="none"/>
                <w:lang w:val="en-US" w:eastAsia="zh-CN"/>
              </w:rPr>
              <w:t>2</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14:paraId="08068A89">
            <w:pPr>
              <w:spacing w:after="0" w:line="320" w:lineRule="exact"/>
              <w:rPr>
                <w:rFonts w:hint="default" w:ascii="仿宋" w:hAnsi="仿宋" w:eastAsia="仿宋" w:cs="仿宋"/>
                <w:sz w:val="21"/>
                <w:szCs w:val="21"/>
                <w:highlight w:val="none"/>
                <w:lang w:val="en-US" w:eastAsia="zh-CN"/>
              </w:rPr>
            </w:pPr>
            <w:r>
              <w:rPr>
                <w:rFonts w:hint="eastAsia" w:ascii="仿宋" w:hAnsi="仿宋" w:eastAsia="仿宋" w:cs="仿宋"/>
                <w:sz w:val="21"/>
                <w:szCs w:val="21"/>
                <w:highlight w:val="none"/>
                <w:lang w:val="en-US" w:eastAsia="zh-CN"/>
              </w:rPr>
              <w:t>生产设备</w:t>
            </w:r>
          </w:p>
        </w:tc>
        <w:tc>
          <w:tcPr>
            <w:tcW w:w="5331" w:type="dxa"/>
            <w:tcBorders>
              <w:top w:val="single" w:color="auto" w:sz="4" w:space="0"/>
              <w:left w:val="single" w:color="auto" w:sz="4" w:space="0"/>
              <w:bottom w:val="single" w:color="auto" w:sz="4" w:space="0"/>
              <w:right w:val="single" w:color="auto" w:sz="4" w:space="0"/>
            </w:tcBorders>
            <w:shd w:val="clear" w:color="auto" w:fill="auto"/>
            <w:vAlign w:val="center"/>
          </w:tcPr>
          <w:p w14:paraId="26C71DE3">
            <w:pPr>
              <w:spacing w:after="0" w:line="320" w:lineRule="exact"/>
              <w:rPr>
                <w:rFonts w:hint="eastAsia" w:ascii="仿宋" w:hAnsi="仿宋" w:eastAsia="仿宋" w:cs="仿宋"/>
                <w:color w:val="000000" w:themeColor="text1"/>
                <w:sz w:val="21"/>
                <w:szCs w:val="21"/>
                <w:highlight w:val="none"/>
                <w:lang w:val="en-US" w:eastAsia="zh-CN"/>
                <w14:textFill>
                  <w14:solidFill>
                    <w14:schemeClr w14:val="tx1"/>
                  </w14:solidFill>
                </w14:textFill>
              </w:rPr>
            </w:pPr>
            <w:r>
              <w:rPr>
                <w:rFonts w:hint="eastAsia" w:ascii="仿宋" w:hAnsi="仿宋" w:eastAsia="仿宋" w:cs="仿宋"/>
                <w:color w:val="000000" w:themeColor="text1"/>
                <w:sz w:val="21"/>
                <w:szCs w:val="21"/>
                <w:highlight w:val="none"/>
                <w:lang w:val="en-US" w:eastAsia="zh-CN"/>
                <w14:textFill>
                  <w14:solidFill>
                    <w14:schemeClr w14:val="tx1"/>
                  </w14:solidFill>
                </w14:textFill>
              </w:rPr>
              <w:t>*生产设备配置情况：</w:t>
            </w:r>
          </w:p>
          <w:p w14:paraId="0A79D526">
            <w:pPr>
              <w:spacing w:after="0" w:line="320" w:lineRule="exact"/>
              <w:rPr>
                <w:rFonts w:hint="eastAsia" w:ascii="仿宋" w:hAnsi="仿宋" w:eastAsia="仿宋" w:cs="仿宋"/>
                <w:color w:val="000000" w:themeColor="text1"/>
                <w:sz w:val="21"/>
                <w:szCs w:val="21"/>
                <w:highlight w:val="none"/>
                <w:lang w:eastAsia="zh-CN"/>
                <w14:textFill>
                  <w14:solidFill>
                    <w14:schemeClr w14:val="tx1"/>
                  </w14:solidFill>
                </w14:textFill>
              </w:rPr>
            </w:pPr>
            <w:r>
              <w:rPr>
                <w:rFonts w:hint="eastAsia" w:ascii="仿宋" w:hAnsi="仿宋" w:eastAsia="仿宋" w:cs="仿宋"/>
                <w:color w:val="000000" w:themeColor="text1"/>
                <w:sz w:val="21"/>
                <w:szCs w:val="21"/>
                <w:lang w:val="en-US" w:eastAsia="zh-CN"/>
                <w14:textFill>
                  <w14:solidFill>
                    <w14:schemeClr w14:val="tx1"/>
                  </w14:solidFill>
                </w14:textFill>
              </w:rPr>
              <w:t>标段一：</w:t>
            </w:r>
            <w:r>
              <w:rPr>
                <w:rFonts w:hint="eastAsia" w:ascii="仿宋" w:hAnsi="仿宋" w:eastAsia="仿宋" w:cs="仿宋"/>
                <w:color w:val="000000" w:themeColor="text1"/>
                <w:sz w:val="21"/>
                <w:szCs w:val="21"/>
                <w:lang w:eastAsia="zh-CN"/>
                <w14:textFill>
                  <w14:solidFill>
                    <w14:schemeClr w14:val="tx1"/>
                  </w14:solidFill>
                </w14:textFill>
              </w:rPr>
              <w:t>有</w:t>
            </w:r>
            <w:r>
              <w:rPr>
                <w:rFonts w:hint="eastAsia" w:ascii="仿宋" w:hAnsi="仿宋" w:eastAsia="仿宋" w:cs="仿宋"/>
                <w:color w:val="000000" w:themeColor="text1"/>
                <w:sz w:val="21"/>
                <w:szCs w:val="21"/>
                <w:lang w:val="en-US" w:eastAsia="zh-CN"/>
                <w14:textFill>
                  <w14:solidFill>
                    <w14:schemeClr w14:val="tx1"/>
                  </w14:solidFill>
                </w14:textFill>
              </w:rPr>
              <w:t>高</w:t>
            </w:r>
            <w:r>
              <w:rPr>
                <w:rFonts w:hint="eastAsia" w:ascii="仿宋" w:hAnsi="仿宋" w:eastAsia="仿宋" w:cs="仿宋"/>
                <w:color w:val="000000" w:themeColor="text1"/>
                <w:sz w:val="21"/>
                <w:szCs w:val="21"/>
                <w:lang w:eastAsia="zh-CN"/>
                <w14:textFill>
                  <w14:solidFill>
                    <w14:schemeClr w14:val="tx1"/>
                  </w14:solidFill>
                </w14:textFill>
              </w:rPr>
              <w:t>白料生产窑炉</w:t>
            </w:r>
            <w:r>
              <w:rPr>
                <w:rFonts w:hint="eastAsia" w:ascii="仿宋" w:hAnsi="仿宋" w:eastAsia="仿宋" w:cs="仿宋"/>
                <w:color w:val="000000" w:themeColor="text1"/>
                <w:sz w:val="21"/>
                <w:szCs w:val="21"/>
                <w:lang w:val="en-US" w:eastAsia="zh-CN"/>
                <w14:textFill>
                  <w14:solidFill>
                    <w14:schemeClr w14:val="tx1"/>
                  </w14:solidFill>
                </w14:textFill>
              </w:rPr>
              <w:t>1</w:t>
            </w:r>
            <w:r>
              <w:rPr>
                <w:rFonts w:hint="eastAsia" w:ascii="仿宋" w:hAnsi="仿宋" w:eastAsia="仿宋" w:cs="仿宋"/>
                <w:color w:val="000000" w:themeColor="text1"/>
                <w:sz w:val="21"/>
                <w:szCs w:val="21"/>
                <w:lang w:eastAsia="zh-CN"/>
                <w14:textFill>
                  <w14:solidFill>
                    <w14:schemeClr w14:val="tx1"/>
                  </w14:solidFill>
                </w14:textFill>
              </w:rPr>
              <w:t>座及以上</w:t>
            </w:r>
            <w:r>
              <w:rPr>
                <w:rFonts w:hint="eastAsia" w:ascii="仿宋" w:hAnsi="仿宋" w:eastAsia="仿宋" w:cs="仿宋"/>
                <w:color w:val="000000" w:themeColor="text1"/>
                <w:sz w:val="21"/>
                <w:szCs w:val="21"/>
                <w:highlight w:val="none"/>
                <w:lang w:eastAsia="zh-CN"/>
                <w14:textFill>
                  <w14:solidFill>
                    <w14:schemeClr w14:val="tx1"/>
                  </w14:solidFill>
                </w14:textFill>
              </w:rPr>
              <w:t>。</w:t>
            </w:r>
          </w:p>
          <w:p w14:paraId="7742E223">
            <w:pPr>
              <w:spacing w:after="0" w:line="320" w:lineRule="exact"/>
              <w:rPr>
                <w:rFonts w:hint="default" w:ascii="仿宋" w:hAnsi="仿宋" w:eastAsia="仿宋" w:cs="仿宋"/>
                <w:color w:val="000000" w:themeColor="text1"/>
                <w:sz w:val="21"/>
                <w:szCs w:val="21"/>
                <w:highlight w:val="none"/>
                <w:lang w:val="en-US" w:eastAsia="zh-CN"/>
                <w14:textFill>
                  <w14:solidFill>
                    <w14:schemeClr w14:val="tx1"/>
                  </w14:solidFill>
                </w14:textFill>
              </w:rPr>
            </w:pPr>
            <w:r>
              <w:rPr>
                <w:rFonts w:hint="eastAsia" w:ascii="仿宋" w:hAnsi="仿宋" w:eastAsia="仿宋" w:cs="仿宋"/>
                <w:color w:val="000000" w:themeColor="text1"/>
                <w:sz w:val="21"/>
                <w:szCs w:val="21"/>
                <w:highlight w:val="none"/>
                <w:lang w:val="en-US" w:eastAsia="zh-CN"/>
                <w14:textFill>
                  <w14:solidFill>
                    <w14:schemeClr w14:val="tx1"/>
                  </w14:solidFill>
                </w14:textFill>
              </w:rPr>
              <w:t>标段二：</w:t>
            </w:r>
            <w:r>
              <w:rPr>
                <w:rFonts w:hint="eastAsia" w:ascii="仿宋" w:hAnsi="仿宋" w:eastAsia="仿宋" w:cs="仿宋"/>
                <w:color w:val="000000" w:themeColor="text1"/>
                <w:sz w:val="21"/>
                <w:szCs w:val="21"/>
                <w:lang w:eastAsia="zh-CN"/>
                <w14:textFill>
                  <w14:solidFill>
                    <w14:schemeClr w14:val="tx1"/>
                  </w14:solidFill>
                </w14:textFill>
              </w:rPr>
              <w:t>有</w:t>
            </w:r>
            <w:r>
              <w:rPr>
                <w:rFonts w:hint="eastAsia" w:ascii="仿宋" w:hAnsi="仿宋" w:eastAsia="仿宋" w:cs="仿宋"/>
                <w:color w:val="000000" w:themeColor="text1"/>
                <w:sz w:val="21"/>
                <w:szCs w:val="21"/>
                <w:lang w:val="en-US" w:eastAsia="zh-CN"/>
                <w14:textFill>
                  <w14:solidFill>
                    <w14:schemeClr w14:val="tx1"/>
                  </w14:solidFill>
                </w14:textFill>
              </w:rPr>
              <w:t>普</w:t>
            </w:r>
            <w:r>
              <w:rPr>
                <w:rFonts w:hint="eastAsia" w:ascii="仿宋" w:hAnsi="仿宋" w:eastAsia="仿宋" w:cs="仿宋"/>
                <w:color w:val="000000" w:themeColor="text1"/>
                <w:sz w:val="21"/>
                <w:szCs w:val="21"/>
                <w:lang w:eastAsia="zh-CN"/>
                <w14:textFill>
                  <w14:solidFill>
                    <w14:schemeClr w14:val="tx1"/>
                  </w14:solidFill>
                </w14:textFill>
              </w:rPr>
              <w:t>白料生产窑炉</w:t>
            </w:r>
            <w:r>
              <w:rPr>
                <w:rFonts w:hint="eastAsia" w:ascii="仿宋" w:hAnsi="仿宋" w:eastAsia="仿宋" w:cs="仿宋"/>
                <w:color w:val="000000" w:themeColor="text1"/>
                <w:sz w:val="21"/>
                <w:szCs w:val="21"/>
                <w:lang w:val="en-US" w:eastAsia="zh-CN"/>
                <w14:textFill>
                  <w14:solidFill>
                    <w14:schemeClr w14:val="tx1"/>
                  </w14:solidFill>
                </w14:textFill>
              </w:rPr>
              <w:t>1</w:t>
            </w:r>
            <w:r>
              <w:rPr>
                <w:rFonts w:hint="eastAsia" w:ascii="仿宋" w:hAnsi="仿宋" w:eastAsia="仿宋" w:cs="仿宋"/>
                <w:color w:val="000000" w:themeColor="text1"/>
                <w:sz w:val="21"/>
                <w:szCs w:val="21"/>
                <w:lang w:eastAsia="zh-CN"/>
                <w14:textFill>
                  <w14:solidFill>
                    <w14:schemeClr w14:val="tx1"/>
                  </w14:solidFill>
                </w14:textFill>
              </w:rPr>
              <w:t>座及以上</w:t>
            </w:r>
            <w:r>
              <w:rPr>
                <w:rFonts w:hint="eastAsia" w:ascii="仿宋" w:hAnsi="仿宋" w:eastAsia="仿宋" w:cs="仿宋"/>
                <w:color w:val="000000" w:themeColor="text1"/>
                <w:sz w:val="21"/>
                <w:szCs w:val="21"/>
                <w:highlight w:val="none"/>
                <w:lang w:eastAsia="zh-CN"/>
                <w14:textFill>
                  <w14:solidFill>
                    <w14:schemeClr w14:val="tx1"/>
                  </w14:solidFill>
                </w14:textFill>
              </w:rPr>
              <w:t>。</w:t>
            </w:r>
          </w:p>
        </w:tc>
        <w:tc>
          <w:tcPr>
            <w:tcW w:w="630" w:type="dxa"/>
            <w:tcBorders>
              <w:top w:val="nil"/>
              <w:left w:val="nil"/>
              <w:bottom w:val="single" w:color="auto" w:sz="4" w:space="0"/>
              <w:right w:val="single" w:color="auto" w:sz="4" w:space="0"/>
            </w:tcBorders>
            <w:shd w:val="clear" w:color="auto" w:fill="auto"/>
            <w:noWrap/>
            <w:vAlign w:val="center"/>
          </w:tcPr>
          <w:p w14:paraId="31A5CCB4">
            <w:pPr>
              <w:spacing w:after="0" w:line="320" w:lineRule="exact"/>
              <w:jc w:val="center"/>
              <w:rPr>
                <w:rFonts w:ascii="仿宋" w:hAnsi="仿宋" w:eastAsia="仿宋" w:cs="仿宋"/>
                <w:sz w:val="21"/>
                <w:szCs w:val="21"/>
                <w:highlight w:val="none"/>
                <w:lang w:eastAsia="zh-CN"/>
              </w:rPr>
            </w:pPr>
          </w:p>
        </w:tc>
        <w:tc>
          <w:tcPr>
            <w:tcW w:w="645" w:type="dxa"/>
            <w:tcBorders>
              <w:top w:val="nil"/>
              <w:left w:val="nil"/>
              <w:bottom w:val="single" w:color="auto" w:sz="4" w:space="0"/>
              <w:right w:val="single" w:color="auto" w:sz="4" w:space="0"/>
            </w:tcBorders>
            <w:shd w:val="clear" w:color="auto" w:fill="auto"/>
            <w:vAlign w:val="center"/>
          </w:tcPr>
          <w:p w14:paraId="63C385EF">
            <w:pPr>
              <w:spacing w:after="0" w:line="320" w:lineRule="exact"/>
              <w:jc w:val="center"/>
              <w:rPr>
                <w:rFonts w:ascii="仿宋" w:hAnsi="仿宋" w:eastAsia="仿宋" w:cs="仿宋"/>
                <w:sz w:val="21"/>
                <w:szCs w:val="21"/>
                <w:highlight w:val="none"/>
                <w:lang w:eastAsia="zh-CN"/>
              </w:rPr>
            </w:pPr>
          </w:p>
        </w:tc>
        <w:tc>
          <w:tcPr>
            <w:tcW w:w="765" w:type="dxa"/>
            <w:tcBorders>
              <w:top w:val="nil"/>
              <w:left w:val="nil"/>
              <w:bottom w:val="single" w:color="auto" w:sz="4" w:space="0"/>
              <w:right w:val="single" w:color="auto" w:sz="4" w:space="0"/>
            </w:tcBorders>
            <w:shd w:val="clear" w:color="auto" w:fill="auto"/>
            <w:vAlign w:val="center"/>
          </w:tcPr>
          <w:p w14:paraId="4E0DE622">
            <w:pPr>
              <w:spacing w:after="0" w:line="320" w:lineRule="exact"/>
              <w:jc w:val="center"/>
              <w:rPr>
                <w:rFonts w:ascii="仿宋" w:hAnsi="仿宋" w:eastAsia="仿宋" w:cs="仿宋"/>
                <w:sz w:val="21"/>
                <w:szCs w:val="21"/>
                <w:highlight w:val="none"/>
                <w:lang w:eastAsia="zh-CN"/>
              </w:rPr>
            </w:pPr>
          </w:p>
        </w:tc>
        <w:tc>
          <w:tcPr>
            <w:tcW w:w="562" w:type="dxa"/>
            <w:tcBorders>
              <w:top w:val="nil"/>
              <w:left w:val="nil"/>
              <w:bottom w:val="single" w:color="auto" w:sz="4" w:space="0"/>
              <w:right w:val="single" w:color="auto" w:sz="4" w:space="0"/>
            </w:tcBorders>
            <w:shd w:val="clear" w:color="auto" w:fill="auto"/>
            <w:vAlign w:val="center"/>
          </w:tcPr>
          <w:p w14:paraId="4FEB597E">
            <w:pPr>
              <w:spacing w:after="0" w:line="320" w:lineRule="exact"/>
              <w:rPr>
                <w:rFonts w:ascii="仿宋" w:hAnsi="仿宋" w:eastAsia="仿宋" w:cs="仿宋"/>
                <w:sz w:val="21"/>
                <w:szCs w:val="21"/>
                <w:highlight w:val="none"/>
                <w:lang w:eastAsia="zh-CN"/>
              </w:rPr>
            </w:pPr>
          </w:p>
        </w:tc>
      </w:tr>
      <w:tr w14:paraId="14195C16">
        <w:tblPrEx>
          <w:tblCellMar>
            <w:top w:w="0" w:type="dxa"/>
            <w:left w:w="108" w:type="dxa"/>
            <w:bottom w:w="0" w:type="dxa"/>
            <w:right w:w="108" w:type="dxa"/>
          </w:tblCellMar>
        </w:tblPrEx>
        <w:trPr>
          <w:trHeight w:val="616" w:hRule="atLeast"/>
        </w:trPr>
        <w:tc>
          <w:tcPr>
            <w:tcW w:w="56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722C557">
            <w:pPr>
              <w:spacing w:after="0" w:line="320" w:lineRule="exact"/>
              <w:jc w:val="center"/>
              <w:rPr>
                <w:rFonts w:ascii="仿宋" w:hAnsi="仿宋" w:eastAsia="仿宋" w:cs="仿宋"/>
                <w:sz w:val="21"/>
                <w:szCs w:val="21"/>
                <w:highlight w:val="none"/>
                <w:lang w:eastAsia="zh-CN"/>
              </w:rPr>
            </w:pPr>
            <w:r>
              <w:rPr>
                <w:rFonts w:hint="eastAsia" w:ascii="仿宋" w:hAnsi="仿宋" w:eastAsia="仿宋" w:cs="仿宋"/>
                <w:sz w:val="21"/>
                <w:szCs w:val="21"/>
                <w:highlight w:val="none"/>
                <w:lang w:val="en-US" w:eastAsia="zh-CN"/>
              </w:rPr>
              <w:t>3</w:t>
            </w:r>
          </w:p>
        </w:tc>
        <w:tc>
          <w:tcPr>
            <w:tcW w:w="113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42B628D">
            <w:pPr>
              <w:spacing w:after="0" w:line="320" w:lineRule="exact"/>
              <w:jc w:val="center"/>
              <w:rPr>
                <w:rFonts w:ascii="仿宋" w:hAnsi="仿宋" w:eastAsia="仿宋" w:cs="仿宋"/>
                <w:sz w:val="21"/>
                <w:szCs w:val="21"/>
                <w:highlight w:val="none"/>
                <w:lang w:eastAsia="zh-CN"/>
              </w:rPr>
            </w:pPr>
            <w:r>
              <w:rPr>
                <w:rFonts w:hint="eastAsia" w:ascii="仿宋" w:hAnsi="仿宋" w:eastAsia="仿宋" w:cs="仿宋"/>
                <w:sz w:val="21"/>
                <w:szCs w:val="21"/>
                <w:highlight w:val="none"/>
                <w:lang w:eastAsia="zh-CN"/>
              </w:rPr>
              <w:t>投标人规模实力</w:t>
            </w:r>
          </w:p>
        </w:tc>
        <w:tc>
          <w:tcPr>
            <w:tcW w:w="5331" w:type="dxa"/>
            <w:tcBorders>
              <w:top w:val="single" w:color="auto" w:sz="4" w:space="0"/>
              <w:left w:val="single" w:color="auto" w:sz="4" w:space="0"/>
              <w:bottom w:val="single" w:color="auto" w:sz="4" w:space="0"/>
              <w:right w:val="single" w:color="auto" w:sz="4" w:space="0"/>
            </w:tcBorders>
            <w:shd w:val="clear" w:color="auto" w:fill="auto"/>
            <w:vAlign w:val="center"/>
          </w:tcPr>
          <w:p w14:paraId="35E8BA5A">
            <w:pPr>
              <w:spacing w:after="0" w:line="320" w:lineRule="exact"/>
              <w:rPr>
                <w:rFonts w:hint="default" w:ascii="仿宋" w:hAnsi="仿宋" w:eastAsia="仿宋" w:cs="仿宋"/>
                <w:color w:val="000000" w:themeColor="text1"/>
                <w:sz w:val="21"/>
                <w:szCs w:val="21"/>
                <w:highlight w:val="none"/>
                <w:lang w:val="en-US" w:eastAsia="zh-CN"/>
                <w14:textFill>
                  <w14:solidFill>
                    <w14:schemeClr w14:val="tx1"/>
                  </w14:solidFill>
                </w14:textFill>
              </w:rPr>
            </w:pPr>
            <w:r>
              <w:rPr>
                <w:rFonts w:hint="eastAsia" w:ascii="仿宋" w:hAnsi="仿宋" w:eastAsia="仿宋" w:cs="仿宋"/>
                <w:sz w:val="21"/>
                <w:szCs w:val="21"/>
                <w:highlight w:val="none"/>
                <w:lang w:val="en-US" w:eastAsia="zh-CN"/>
              </w:rPr>
              <w:t>*3</w:t>
            </w:r>
            <w:r>
              <w:rPr>
                <w:rFonts w:hint="eastAsia" w:ascii="仿宋" w:hAnsi="仿宋" w:eastAsia="仿宋" w:cs="仿宋"/>
                <w:sz w:val="21"/>
                <w:szCs w:val="21"/>
                <w:highlight w:val="none"/>
                <w:lang w:eastAsia="zh-CN"/>
              </w:rPr>
              <w:t>.1企业注册资本、</w:t>
            </w:r>
            <w:r>
              <w:rPr>
                <w:rFonts w:hint="eastAsia" w:ascii="仿宋" w:hAnsi="仿宋" w:eastAsia="仿宋" w:cs="仿宋"/>
                <w:color w:val="000000" w:themeColor="text1"/>
                <w:sz w:val="21"/>
                <w:szCs w:val="21"/>
                <w:highlight w:val="none"/>
                <w:lang w:eastAsia="zh-CN"/>
                <w14:textFill>
                  <w14:solidFill>
                    <w14:schemeClr w14:val="tx1"/>
                  </w14:solidFill>
                </w14:textFill>
              </w:rPr>
              <w:t>实缴资本</w:t>
            </w:r>
            <w:r>
              <w:rPr>
                <w:rFonts w:hint="eastAsia" w:ascii="仿宋" w:hAnsi="仿宋" w:eastAsia="仿宋" w:cs="仿宋"/>
                <w:color w:val="000000" w:themeColor="text1"/>
                <w:sz w:val="21"/>
                <w:szCs w:val="21"/>
                <w:highlight w:val="none"/>
                <w:lang w:val="en-US" w:eastAsia="zh-CN"/>
                <w14:textFill>
                  <w14:solidFill>
                    <w14:schemeClr w14:val="tx1"/>
                  </w14:solidFill>
                </w14:textFill>
              </w:rPr>
              <w:t>圴</w:t>
            </w:r>
            <w:r>
              <w:rPr>
                <w:rFonts w:hint="eastAsia" w:ascii="仿宋" w:hAnsi="仿宋" w:eastAsia="仿宋" w:cs="仿宋"/>
                <w:color w:val="000000" w:themeColor="text1"/>
                <w:sz w:val="21"/>
                <w:szCs w:val="21"/>
                <w:highlight w:val="none"/>
                <w:lang w:eastAsia="zh-CN"/>
                <w14:textFill>
                  <w14:solidFill>
                    <w14:schemeClr w14:val="tx1"/>
                  </w14:solidFill>
                </w14:textFill>
              </w:rPr>
              <w:t>10</w:t>
            </w:r>
            <w:r>
              <w:rPr>
                <w:rFonts w:ascii="仿宋" w:hAnsi="仿宋" w:eastAsia="仿宋" w:cs="仿宋"/>
                <w:color w:val="000000" w:themeColor="text1"/>
                <w:sz w:val="21"/>
                <w:szCs w:val="21"/>
                <w:highlight w:val="none"/>
                <w:lang w:eastAsia="zh-CN"/>
                <w14:textFill>
                  <w14:solidFill>
                    <w14:schemeClr w14:val="tx1"/>
                  </w14:solidFill>
                </w14:textFill>
              </w:rPr>
              <w:t>00</w:t>
            </w:r>
            <w:r>
              <w:rPr>
                <w:rFonts w:hint="eastAsia" w:ascii="仿宋" w:hAnsi="仿宋" w:eastAsia="仿宋" w:cs="仿宋"/>
                <w:color w:val="000000" w:themeColor="text1"/>
                <w:sz w:val="21"/>
                <w:szCs w:val="21"/>
                <w:highlight w:val="none"/>
                <w:lang w:eastAsia="zh-CN"/>
                <w14:textFill>
                  <w14:solidFill>
                    <w14:schemeClr w14:val="tx1"/>
                  </w14:solidFill>
                </w14:textFill>
              </w:rPr>
              <w:t>万元及以上，为符合，否则为不符合；</w:t>
            </w:r>
          </w:p>
        </w:tc>
        <w:tc>
          <w:tcPr>
            <w:tcW w:w="63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2CA08ED">
            <w:pPr>
              <w:spacing w:after="0" w:line="320" w:lineRule="exact"/>
              <w:jc w:val="center"/>
              <w:rPr>
                <w:rFonts w:ascii="仿宋" w:hAnsi="仿宋" w:eastAsia="仿宋" w:cs="仿宋"/>
                <w:sz w:val="21"/>
                <w:szCs w:val="21"/>
                <w:highlight w:val="none"/>
                <w:lang w:eastAsia="zh-CN"/>
              </w:rPr>
            </w:pPr>
          </w:p>
        </w:tc>
        <w:tc>
          <w:tcPr>
            <w:tcW w:w="645" w:type="dxa"/>
            <w:tcBorders>
              <w:top w:val="single" w:color="auto" w:sz="4" w:space="0"/>
              <w:left w:val="single" w:color="auto" w:sz="4" w:space="0"/>
              <w:bottom w:val="single" w:color="auto" w:sz="4" w:space="0"/>
              <w:right w:val="single" w:color="auto" w:sz="4" w:space="0"/>
            </w:tcBorders>
            <w:shd w:val="clear" w:color="auto" w:fill="auto"/>
            <w:vAlign w:val="center"/>
          </w:tcPr>
          <w:p w14:paraId="2932B98F">
            <w:pPr>
              <w:spacing w:after="0" w:line="320" w:lineRule="exact"/>
              <w:jc w:val="center"/>
              <w:rPr>
                <w:rFonts w:ascii="仿宋" w:hAnsi="仿宋" w:eastAsia="仿宋" w:cs="仿宋"/>
                <w:sz w:val="21"/>
                <w:szCs w:val="21"/>
                <w:highlight w:val="none"/>
                <w:lang w:eastAsia="zh-CN"/>
              </w:rPr>
            </w:pPr>
          </w:p>
        </w:tc>
        <w:tc>
          <w:tcPr>
            <w:tcW w:w="765" w:type="dxa"/>
            <w:tcBorders>
              <w:top w:val="single" w:color="auto" w:sz="4" w:space="0"/>
              <w:left w:val="single" w:color="auto" w:sz="4" w:space="0"/>
              <w:bottom w:val="single" w:color="auto" w:sz="4" w:space="0"/>
              <w:right w:val="single" w:color="auto" w:sz="4" w:space="0"/>
            </w:tcBorders>
            <w:shd w:val="clear" w:color="auto" w:fill="auto"/>
            <w:vAlign w:val="center"/>
          </w:tcPr>
          <w:p w14:paraId="22E130DB">
            <w:pPr>
              <w:spacing w:after="0" w:line="320" w:lineRule="exact"/>
              <w:jc w:val="center"/>
              <w:rPr>
                <w:rFonts w:ascii="仿宋" w:hAnsi="仿宋" w:eastAsia="仿宋" w:cs="仿宋"/>
                <w:sz w:val="21"/>
                <w:szCs w:val="21"/>
                <w:highlight w:val="none"/>
                <w:lang w:eastAsia="zh-CN"/>
              </w:rPr>
            </w:pPr>
          </w:p>
        </w:tc>
        <w:tc>
          <w:tcPr>
            <w:tcW w:w="562" w:type="dxa"/>
            <w:tcBorders>
              <w:top w:val="single" w:color="auto" w:sz="4" w:space="0"/>
              <w:left w:val="single" w:color="auto" w:sz="4" w:space="0"/>
              <w:bottom w:val="single" w:color="auto" w:sz="4" w:space="0"/>
              <w:right w:val="single" w:color="auto" w:sz="4" w:space="0"/>
            </w:tcBorders>
            <w:shd w:val="clear" w:color="auto" w:fill="auto"/>
            <w:vAlign w:val="center"/>
          </w:tcPr>
          <w:p w14:paraId="25F98FA4">
            <w:pPr>
              <w:spacing w:after="0" w:line="320" w:lineRule="exact"/>
              <w:rPr>
                <w:rFonts w:ascii="仿宋" w:hAnsi="仿宋" w:eastAsia="仿宋" w:cs="仿宋"/>
                <w:sz w:val="21"/>
                <w:szCs w:val="21"/>
                <w:highlight w:val="none"/>
                <w:lang w:eastAsia="zh-CN"/>
              </w:rPr>
            </w:pPr>
          </w:p>
        </w:tc>
      </w:tr>
      <w:tr w14:paraId="7C1C34D6">
        <w:tblPrEx>
          <w:tblCellMar>
            <w:top w:w="0" w:type="dxa"/>
            <w:left w:w="108" w:type="dxa"/>
            <w:bottom w:w="0" w:type="dxa"/>
            <w:right w:w="108" w:type="dxa"/>
          </w:tblCellMar>
        </w:tblPrEx>
        <w:trPr>
          <w:trHeight w:val="616" w:hRule="atLeast"/>
        </w:trPr>
        <w:tc>
          <w:tcPr>
            <w:tcW w:w="56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7AA4A947">
            <w:pPr>
              <w:spacing w:after="0" w:line="320" w:lineRule="exact"/>
              <w:jc w:val="center"/>
              <w:rPr>
                <w:rFonts w:ascii="仿宋" w:hAnsi="仿宋" w:eastAsia="仿宋" w:cs="仿宋"/>
                <w:sz w:val="21"/>
                <w:szCs w:val="21"/>
                <w:highlight w:val="none"/>
                <w:lang w:eastAsia="zh-CN"/>
              </w:rPr>
            </w:pPr>
          </w:p>
        </w:tc>
        <w:tc>
          <w:tcPr>
            <w:tcW w:w="1134"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3DA34C25">
            <w:pPr>
              <w:spacing w:after="0" w:line="320" w:lineRule="exact"/>
              <w:rPr>
                <w:rFonts w:ascii="仿宋" w:hAnsi="仿宋" w:eastAsia="仿宋" w:cs="仿宋"/>
                <w:sz w:val="21"/>
                <w:szCs w:val="21"/>
                <w:highlight w:val="none"/>
                <w:lang w:eastAsia="zh-CN"/>
              </w:rPr>
            </w:pPr>
          </w:p>
        </w:tc>
        <w:tc>
          <w:tcPr>
            <w:tcW w:w="5331" w:type="dxa"/>
            <w:tcBorders>
              <w:top w:val="single" w:color="auto" w:sz="4" w:space="0"/>
              <w:left w:val="single" w:color="auto" w:sz="4" w:space="0"/>
              <w:bottom w:val="single" w:color="auto" w:sz="4" w:space="0"/>
              <w:right w:val="single" w:color="auto" w:sz="4" w:space="0"/>
            </w:tcBorders>
            <w:shd w:val="clear" w:color="auto" w:fill="auto"/>
            <w:vAlign w:val="center"/>
          </w:tcPr>
          <w:p w14:paraId="659701AD">
            <w:pPr>
              <w:spacing w:after="0" w:line="320" w:lineRule="exact"/>
              <w:rPr>
                <w:rFonts w:ascii="仿宋" w:hAnsi="仿宋" w:eastAsia="仿宋" w:cs="仿宋"/>
                <w:sz w:val="21"/>
                <w:szCs w:val="21"/>
                <w:highlight w:val="none"/>
                <w:lang w:eastAsia="zh-CN"/>
              </w:rPr>
            </w:pPr>
            <w:r>
              <w:rPr>
                <w:rFonts w:hint="eastAsia" w:ascii="仿宋" w:hAnsi="仿宋" w:eastAsia="仿宋" w:cs="仿宋"/>
                <w:sz w:val="21"/>
                <w:szCs w:val="21"/>
                <w:highlight w:val="none"/>
                <w:lang w:val="en-US" w:eastAsia="zh-CN"/>
              </w:rPr>
              <w:t>3</w:t>
            </w:r>
            <w:r>
              <w:rPr>
                <w:rFonts w:hint="eastAsia" w:ascii="仿宋" w:hAnsi="仿宋" w:eastAsia="仿宋" w:cs="仿宋"/>
                <w:sz w:val="21"/>
                <w:szCs w:val="21"/>
                <w:highlight w:val="none"/>
                <w:lang w:eastAsia="zh-CN"/>
              </w:rPr>
              <w:t>.2年均营业额达</w:t>
            </w:r>
            <w:r>
              <w:rPr>
                <w:rFonts w:hint="eastAsia" w:ascii="仿宋" w:hAnsi="仿宋" w:eastAsia="仿宋" w:cs="仿宋"/>
                <w:sz w:val="21"/>
                <w:szCs w:val="21"/>
                <w:highlight w:val="none"/>
                <w:lang w:val="en-US" w:eastAsia="zh-CN"/>
              </w:rPr>
              <w:t>1</w:t>
            </w:r>
            <w:r>
              <w:rPr>
                <w:rFonts w:hint="eastAsia" w:ascii="仿宋" w:hAnsi="仿宋" w:eastAsia="仿宋" w:cs="仿宋"/>
                <w:sz w:val="21"/>
                <w:szCs w:val="21"/>
                <w:highlight w:val="none"/>
                <w:lang w:eastAsia="zh-CN"/>
              </w:rPr>
              <w:t>000万元及以上且无亏损【以企业提供的近三年财务报表</w:t>
            </w:r>
            <w:r>
              <w:rPr>
                <w:rFonts w:hint="eastAsia" w:ascii="仿宋" w:hAnsi="仿宋" w:eastAsia="仿宋" w:cs="仿宋"/>
                <w:b w:val="0"/>
                <w:bCs w:val="0"/>
                <w:sz w:val="24"/>
                <w:szCs w:val="24"/>
                <w:highlight w:val="none"/>
                <w:lang w:eastAsia="zh-CN"/>
              </w:rPr>
              <w:t>（</w:t>
            </w:r>
            <w:r>
              <w:rPr>
                <w:rFonts w:hint="eastAsia" w:ascii="仿宋" w:hAnsi="仿宋" w:eastAsia="仿宋" w:cs="仿宋"/>
                <w:sz w:val="21"/>
                <w:szCs w:val="21"/>
                <w:highlight w:val="none"/>
                <w:lang w:val="en-US" w:eastAsia="zh-CN"/>
              </w:rPr>
              <w:t>至少包含资产负债表、现金流量表、利润表）</w:t>
            </w:r>
            <w:r>
              <w:rPr>
                <w:rFonts w:hint="eastAsia" w:ascii="仿宋" w:hAnsi="仿宋" w:eastAsia="仿宋" w:cs="仿宋"/>
                <w:sz w:val="21"/>
                <w:szCs w:val="21"/>
                <w:highlight w:val="none"/>
                <w:lang w:eastAsia="zh-CN"/>
              </w:rPr>
              <w:t>为准】，为符合；否则为不符合</w:t>
            </w:r>
          </w:p>
        </w:tc>
        <w:tc>
          <w:tcPr>
            <w:tcW w:w="63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47CD75D">
            <w:pPr>
              <w:spacing w:after="0" w:line="320" w:lineRule="exact"/>
              <w:jc w:val="center"/>
              <w:rPr>
                <w:rFonts w:ascii="仿宋" w:hAnsi="仿宋" w:eastAsia="仿宋" w:cs="仿宋"/>
                <w:sz w:val="21"/>
                <w:szCs w:val="21"/>
                <w:highlight w:val="none"/>
                <w:lang w:eastAsia="zh-CN"/>
              </w:rPr>
            </w:pPr>
          </w:p>
        </w:tc>
        <w:tc>
          <w:tcPr>
            <w:tcW w:w="645" w:type="dxa"/>
            <w:tcBorders>
              <w:top w:val="single" w:color="auto" w:sz="4" w:space="0"/>
              <w:left w:val="single" w:color="auto" w:sz="4" w:space="0"/>
              <w:bottom w:val="single" w:color="auto" w:sz="4" w:space="0"/>
              <w:right w:val="single" w:color="auto" w:sz="4" w:space="0"/>
            </w:tcBorders>
            <w:shd w:val="clear" w:color="auto" w:fill="auto"/>
            <w:vAlign w:val="center"/>
          </w:tcPr>
          <w:p w14:paraId="5B2A179E">
            <w:pPr>
              <w:spacing w:after="0" w:line="320" w:lineRule="exact"/>
              <w:jc w:val="center"/>
              <w:rPr>
                <w:rFonts w:ascii="仿宋" w:hAnsi="仿宋" w:eastAsia="仿宋" w:cs="仿宋"/>
                <w:sz w:val="21"/>
                <w:szCs w:val="21"/>
                <w:highlight w:val="none"/>
                <w:lang w:eastAsia="zh-CN"/>
              </w:rPr>
            </w:pPr>
          </w:p>
        </w:tc>
        <w:tc>
          <w:tcPr>
            <w:tcW w:w="765" w:type="dxa"/>
            <w:tcBorders>
              <w:top w:val="single" w:color="auto" w:sz="4" w:space="0"/>
              <w:left w:val="single" w:color="auto" w:sz="4" w:space="0"/>
              <w:bottom w:val="single" w:color="auto" w:sz="4" w:space="0"/>
              <w:right w:val="single" w:color="auto" w:sz="4" w:space="0"/>
            </w:tcBorders>
            <w:shd w:val="clear" w:color="auto" w:fill="auto"/>
            <w:vAlign w:val="center"/>
          </w:tcPr>
          <w:p w14:paraId="156597A7">
            <w:pPr>
              <w:spacing w:after="0" w:line="320" w:lineRule="exact"/>
              <w:jc w:val="center"/>
              <w:rPr>
                <w:rFonts w:ascii="仿宋" w:hAnsi="仿宋" w:eastAsia="仿宋" w:cs="仿宋"/>
                <w:sz w:val="21"/>
                <w:szCs w:val="21"/>
                <w:highlight w:val="none"/>
                <w:lang w:eastAsia="zh-CN"/>
              </w:rPr>
            </w:pPr>
          </w:p>
        </w:tc>
        <w:tc>
          <w:tcPr>
            <w:tcW w:w="562" w:type="dxa"/>
            <w:tcBorders>
              <w:top w:val="single" w:color="auto" w:sz="4" w:space="0"/>
              <w:left w:val="single" w:color="auto" w:sz="4" w:space="0"/>
              <w:bottom w:val="single" w:color="auto" w:sz="4" w:space="0"/>
              <w:right w:val="single" w:color="auto" w:sz="4" w:space="0"/>
            </w:tcBorders>
            <w:shd w:val="clear" w:color="auto" w:fill="auto"/>
            <w:vAlign w:val="center"/>
          </w:tcPr>
          <w:p w14:paraId="25FF25B9">
            <w:pPr>
              <w:spacing w:after="0" w:line="320" w:lineRule="exact"/>
              <w:rPr>
                <w:rFonts w:ascii="仿宋" w:hAnsi="仿宋" w:eastAsia="仿宋" w:cs="仿宋"/>
                <w:sz w:val="21"/>
                <w:szCs w:val="21"/>
                <w:highlight w:val="none"/>
                <w:lang w:eastAsia="zh-CN"/>
              </w:rPr>
            </w:pPr>
          </w:p>
        </w:tc>
      </w:tr>
      <w:tr w14:paraId="161218B9">
        <w:tblPrEx>
          <w:tblCellMar>
            <w:top w:w="0" w:type="dxa"/>
            <w:left w:w="108" w:type="dxa"/>
            <w:bottom w:w="0" w:type="dxa"/>
            <w:right w:w="108" w:type="dxa"/>
          </w:tblCellMar>
        </w:tblPrEx>
        <w:trPr>
          <w:trHeight w:val="616" w:hRule="atLeast"/>
        </w:trPr>
        <w:tc>
          <w:tcPr>
            <w:tcW w:w="567" w:type="dxa"/>
            <w:tcBorders>
              <w:top w:val="single" w:color="auto" w:sz="4" w:space="0"/>
              <w:left w:val="single" w:color="auto" w:sz="4" w:space="0"/>
              <w:right w:val="single" w:color="auto" w:sz="4" w:space="0"/>
            </w:tcBorders>
            <w:shd w:val="clear" w:color="auto" w:fill="auto"/>
            <w:vAlign w:val="center"/>
          </w:tcPr>
          <w:p w14:paraId="50996022">
            <w:pPr>
              <w:spacing w:after="0" w:line="320" w:lineRule="exact"/>
              <w:jc w:val="center"/>
              <w:rPr>
                <w:rFonts w:hint="default" w:ascii="仿宋" w:hAnsi="仿宋" w:eastAsia="仿宋" w:cs="仿宋"/>
                <w:sz w:val="21"/>
                <w:szCs w:val="21"/>
                <w:highlight w:val="none"/>
                <w:lang w:val="en-US" w:eastAsia="zh-CN"/>
              </w:rPr>
            </w:pPr>
            <w:r>
              <w:rPr>
                <w:rFonts w:hint="eastAsia" w:ascii="仿宋" w:hAnsi="仿宋" w:eastAsia="仿宋" w:cs="仿宋"/>
                <w:sz w:val="21"/>
                <w:szCs w:val="21"/>
                <w:highlight w:val="none"/>
                <w:lang w:val="en-US" w:eastAsia="zh-CN"/>
              </w:rPr>
              <w:t>4</w:t>
            </w:r>
          </w:p>
        </w:tc>
        <w:tc>
          <w:tcPr>
            <w:tcW w:w="1134" w:type="dxa"/>
            <w:tcBorders>
              <w:top w:val="single" w:color="auto" w:sz="4" w:space="0"/>
              <w:left w:val="single" w:color="auto" w:sz="4" w:space="0"/>
              <w:right w:val="single" w:color="auto" w:sz="4" w:space="0"/>
            </w:tcBorders>
            <w:shd w:val="clear" w:color="auto" w:fill="auto"/>
            <w:vAlign w:val="center"/>
          </w:tcPr>
          <w:p w14:paraId="7A0F9552">
            <w:pPr>
              <w:spacing w:after="0" w:line="320" w:lineRule="exact"/>
              <w:rPr>
                <w:rFonts w:hint="default" w:ascii="仿宋" w:hAnsi="仿宋" w:eastAsia="仿宋" w:cs="仿宋"/>
                <w:sz w:val="21"/>
                <w:szCs w:val="21"/>
                <w:highlight w:val="none"/>
                <w:lang w:val="en-US" w:eastAsia="zh-CN"/>
              </w:rPr>
            </w:pPr>
            <w:r>
              <w:rPr>
                <w:rFonts w:hint="eastAsia" w:ascii="仿宋" w:hAnsi="仿宋" w:eastAsia="仿宋" w:cs="仿宋"/>
                <w:sz w:val="21"/>
                <w:szCs w:val="21"/>
                <w:highlight w:val="none"/>
                <w:lang w:val="en-US" w:eastAsia="zh-CN"/>
              </w:rPr>
              <w:t>诚信经营</w:t>
            </w:r>
          </w:p>
        </w:tc>
        <w:tc>
          <w:tcPr>
            <w:tcW w:w="5331" w:type="dxa"/>
            <w:tcBorders>
              <w:top w:val="single" w:color="auto" w:sz="4" w:space="0"/>
              <w:left w:val="single" w:color="auto" w:sz="4" w:space="0"/>
              <w:bottom w:val="single" w:color="auto" w:sz="4" w:space="0"/>
              <w:right w:val="single" w:color="auto" w:sz="4" w:space="0"/>
            </w:tcBorders>
            <w:shd w:val="clear" w:color="auto" w:fill="auto"/>
            <w:vAlign w:val="center"/>
          </w:tcPr>
          <w:p w14:paraId="3C2DF352">
            <w:pPr>
              <w:spacing w:after="0" w:line="320" w:lineRule="exact"/>
              <w:rPr>
                <w:rFonts w:hint="default" w:ascii="仿宋" w:hAnsi="仿宋" w:eastAsia="仿宋" w:cs="仿宋"/>
                <w:sz w:val="21"/>
                <w:szCs w:val="21"/>
                <w:highlight w:val="none"/>
                <w:lang w:val="en-US" w:eastAsia="zh-CN"/>
              </w:rPr>
            </w:pPr>
            <w:r>
              <w:rPr>
                <w:rFonts w:hint="eastAsia" w:ascii="仿宋" w:hAnsi="仿宋" w:eastAsia="仿宋" w:cs="仿宋"/>
                <w:sz w:val="21"/>
                <w:szCs w:val="21"/>
                <w:highlight w:val="none"/>
                <w:lang w:eastAsia="zh-CN"/>
              </w:rPr>
              <w:t>*信用中国网站无不良记录，为符合；有不良记录，为不符合</w:t>
            </w:r>
          </w:p>
        </w:tc>
        <w:tc>
          <w:tcPr>
            <w:tcW w:w="63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C3C2A13">
            <w:pPr>
              <w:spacing w:after="0" w:line="320" w:lineRule="exact"/>
              <w:jc w:val="center"/>
              <w:rPr>
                <w:rFonts w:ascii="仿宋" w:hAnsi="仿宋" w:eastAsia="仿宋" w:cs="仿宋"/>
                <w:sz w:val="44"/>
                <w:szCs w:val="44"/>
                <w:highlight w:val="none"/>
                <w:lang w:eastAsia="zh-CN"/>
              </w:rPr>
            </w:pPr>
          </w:p>
        </w:tc>
        <w:tc>
          <w:tcPr>
            <w:tcW w:w="645" w:type="dxa"/>
            <w:tcBorders>
              <w:top w:val="single" w:color="auto" w:sz="4" w:space="0"/>
              <w:left w:val="single" w:color="auto" w:sz="4" w:space="0"/>
              <w:bottom w:val="single" w:color="auto" w:sz="4" w:space="0"/>
              <w:right w:val="single" w:color="auto" w:sz="4" w:space="0"/>
            </w:tcBorders>
            <w:shd w:val="clear" w:color="auto" w:fill="auto"/>
            <w:vAlign w:val="center"/>
          </w:tcPr>
          <w:p w14:paraId="321023DE">
            <w:pPr>
              <w:spacing w:after="0" w:line="320" w:lineRule="exact"/>
              <w:jc w:val="center"/>
              <w:rPr>
                <w:rFonts w:ascii="仿宋" w:hAnsi="仿宋" w:eastAsia="仿宋" w:cs="仿宋"/>
                <w:sz w:val="21"/>
                <w:szCs w:val="21"/>
                <w:highlight w:val="none"/>
                <w:lang w:eastAsia="zh-CN"/>
              </w:rPr>
            </w:pPr>
          </w:p>
        </w:tc>
        <w:tc>
          <w:tcPr>
            <w:tcW w:w="765" w:type="dxa"/>
            <w:tcBorders>
              <w:top w:val="single" w:color="auto" w:sz="4" w:space="0"/>
              <w:left w:val="single" w:color="auto" w:sz="4" w:space="0"/>
              <w:bottom w:val="single" w:color="auto" w:sz="4" w:space="0"/>
              <w:right w:val="single" w:color="auto" w:sz="4" w:space="0"/>
            </w:tcBorders>
            <w:shd w:val="clear" w:color="auto" w:fill="auto"/>
            <w:vAlign w:val="center"/>
          </w:tcPr>
          <w:p w14:paraId="4FF3EB84">
            <w:pPr>
              <w:spacing w:after="0" w:line="320" w:lineRule="exact"/>
              <w:jc w:val="center"/>
              <w:rPr>
                <w:rFonts w:ascii="仿宋" w:hAnsi="仿宋" w:eastAsia="仿宋" w:cs="仿宋"/>
                <w:sz w:val="21"/>
                <w:szCs w:val="21"/>
                <w:highlight w:val="none"/>
                <w:lang w:eastAsia="zh-CN"/>
              </w:rPr>
            </w:pPr>
          </w:p>
        </w:tc>
        <w:tc>
          <w:tcPr>
            <w:tcW w:w="562" w:type="dxa"/>
            <w:tcBorders>
              <w:top w:val="single" w:color="auto" w:sz="4" w:space="0"/>
              <w:left w:val="single" w:color="auto" w:sz="4" w:space="0"/>
              <w:bottom w:val="single" w:color="auto" w:sz="4" w:space="0"/>
              <w:right w:val="single" w:color="auto" w:sz="4" w:space="0"/>
            </w:tcBorders>
            <w:shd w:val="clear" w:color="auto" w:fill="auto"/>
            <w:vAlign w:val="center"/>
          </w:tcPr>
          <w:p w14:paraId="7E580859">
            <w:pPr>
              <w:spacing w:after="0" w:line="320" w:lineRule="exact"/>
              <w:rPr>
                <w:rFonts w:ascii="仿宋" w:hAnsi="仿宋" w:eastAsia="仿宋" w:cs="仿宋"/>
                <w:sz w:val="21"/>
                <w:szCs w:val="21"/>
                <w:highlight w:val="none"/>
                <w:lang w:eastAsia="zh-CN"/>
              </w:rPr>
            </w:pPr>
          </w:p>
        </w:tc>
      </w:tr>
      <w:tr w14:paraId="0388308B">
        <w:tblPrEx>
          <w:tblCellMar>
            <w:top w:w="0" w:type="dxa"/>
            <w:left w:w="108" w:type="dxa"/>
            <w:bottom w:w="0" w:type="dxa"/>
            <w:right w:w="108" w:type="dxa"/>
          </w:tblCellMar>
        </w:tblPrEx>
        <w:trPr>
          <w:trHeight w:val="612" w:hRule="atLeast"/>
        </w:trPr>
        <w:tc>
          <w:tcPr>
            <w:tcW w:w="1701"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170C61A1">
            <w:pPr>
              <w:spacing w:after="0" w:line="320" w:lineRule="exact"/>
              <w:jc w:val="center"/>
              <w:rPr>
                <w:rFonts w:ascii="仿宋" w:hAnsi="仿宋" w:eastAsia="仿宋" w:cs="仿宋"/>
                <w:sz w:val="21"/>
                <w:szCs w:val="21"/>
                <w:highlight w:val="none"/>
                <w:lang w:eastAsia="zh-CN"/>
              </w:rPr>
            </w:pPr>
            <w:r>
              <w:rPr>
                <w:rFonts w:hint="eastAsia" w:ascii="仿宋" w:hAnsi="仿宋" w:eastAsia="仿宋" w:cs="仿宋"/>
                <w:sz w:val="21"/>
                <w:szCs w:val="21"/>
                <w:highlight w:val="none"/>
                <w:lang w:eastAsia="zh-CN"/>
              </w:rPr>
              <w:t>评审结论</w:t>
            </w:r>
          </w:p>
        </w:tc>
        <w:tc>
          <w:tcPr>
            <w:tcW w:w="7933" w:type="dxa"/>
            <w:gridSpan w:val="5"/>
            <w:tcBorders>
              <w:top w:val="single" w:color="auto" w:sz="4" w:space="0"/>
              <w:left w:val="nil"/>
              <w:bottom w:val="single" w:color="auto" w:sz="4" w:space="0"/>
              <w:right w:val="single" w:color="auto" w:sz="4" w:space="0"/>
            </w:tcBorders>
            <w:shd w:val="clear" w:color="auto" w:fill="auto"/>
            <w:noWrap/>
            <w:vAlign w:val="center"/>
          </w:tcPr>
          <w:p w14:paraId="7AB69C03">
            <w:pPr>
              <w:spacing w:after="0" w:line="320" w:lineRule="exact"/>
              <w:rPr>
                <w:rFonts w:ascii="仿宋" w:hAnsi="仿宋" w:eastAsia="仿宋" w:cs="仿宋"/>
                <w:sz w:val="21"/>
                <w:szCs w:val="21"/>
                <w:highlight w:val="none"/>
                <w:lang w:eastAsia="zh-CN"/>
              </w:rPr>
            </w:pPr>
            <w:r>
              <w:rPr>
                <w:rFonts w:hint="eastAsia" w:ascii="仿宋" w:hAnsi="仿宋" w:eastAsia="仿宋" w:cs="仿宋"/>
                <w:sz w:val="21"/>
                <w:szCs w:val="21"/>
                <w:highlight w:val="none"/>
                <w:lang w:eastAsia="zh-CN"/>
              </w:rPr>
              <w:t>　</w:t>
            </w:r>
          </w:p>
        </w:tc>
      </w:tr>
      <w:tr w14:paraId="2D60097D">
        <w:tblPrEx>
          <w:tblCellMar>
            <w:top w:w="0" w:type="dxa"/>
            <w:left w:w="108" w:type="dxa"/>
            <w:bottom w:w="0" w:type="dxa"/>
            <w:right w:w="108" w:type="dxa"/>
          </w:tblCellMar>
        </w:tblPrEx>
        <w:trPr>
          <w:trHeight w:val="554" w:hRule="atLeast"/>
        </w:trPr>
        <w:tc>
          <w:tcPr>
            <w:tcW w:w="1701"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42CAA970">
            <w:pPr>
              <w:spacing w:after="0" w:line="320" w:lineRule="exact"/>
              <w:jc w:val="both"/>
              <w:rPr>
                <w:rFonts w:ascii="仿宋" w:hAnsi="仿宋" w:eastAsia="仿宋" w:cs="仿宋"/>
                <w:sz w:val="21"/>
                <w:szCs w:val="21"/>
                <w:highlight w:val="none"/>
                <w:lang w:eastAsia="zh-CN"/>
              </w:rPr>
            </w:pPr>
            <w:r>
              <w:rPr>
                <w:rFonts w:hint="eastAsia" w:ascii="仿宋" w:hAnsi="仿宋" w:eastAsia="仿宋" w:cs="仿宋"/>
                <w:sz w:val="21"/>
                <w:szCs w:val="21"/>
                <w:highlight w:val="none"/>
                <w:lang w:eastAsia="zh-CN"/>
              </w:rPr>
              <w:t>评审规则说明</w:t>
            </w:r>
          </w:p>
        </w:tc>
        <w:tc>
          <w:tcPr>
            <w:tcW w:w="7933" w:type="dxa"/>
            <w:gridSpan w:val="5"/>
            <w:tcBorders>
              <w:top w:val="single" w:color="auto" w:sz="4" w:space="0"/>
              <w:left w:val="nil"/>
              <w:bottom w:val="single" w:color="auto" w:sz="4" w:space="0"/>
              <w:right w:val="single" w:color="auto" w:sz="4" w:space="0"/>
            </w:tcBorders>
            <w:shd w:val="clear" w:color="auto" w:fill="auto"/>
            <w:noWrap/>
            <w:vAlign w:val="center"/>
          </w:tcPr>
          <w:p w14:paraId="4762EFE2">
            <w:pPr>
              <w:pStyle w:val="19"/>
              <w:spacing w:after="0" w:line="320" w:lineRule="exact"/>
              <w:ind w:left="0" w:leftChars="0" w:firstLine="0" w:firstLineChars="0"/>
              <w:jc w:val="both"/>
              <w:rPr>
                <w:rFonts w:ascii="仿宋" w:hAnsi="仿宋" w:eastAsia="仿宋" w:cs="仿宋"/>
                <w:sz w:val="21"/>
                <w:szCs w:val="21"/>
                <w:highlight w:val="none"/>
                <w:lang w:eastAsia="zh-CN"/>
              </w:rPr>
            </w:pPr>
            <w:r>
              <w:rPr>
                <w:rFonts w:hint="eastAsia" w:ascii="仿宋" w:hAnsi="仿宋" w:eastAsia="仿宋" w:cs="仿宋"/>
                <w:sz w:val="21"/>
                <w:szCs w:val="21"/>
                <w:highlight w:val="none"/>
                <w:lang w:eastAsia="zh-CN"/>
              </w:rPr>
              <w:t>1、带*项目为实质性响应审查项目，为否决项，凡出现一项不符合即为不</w:t>
            </w:r>
            <w:r>
              <w:rPr>
                <w:rFonts w:hint="eastAsia" w:ascii="仿宋" w:hAnsi="仿宋" w:eastAsia="仿宋" w:cs="仿宋"/>
                <w:sz w:val="21"/>
                <w:szCs w:val="21"/>
                <w:highlight w:val="none"/>
                <w:lang w:val="en-US" w:eastAsia="zh-CN"/>
              </w:rPr>
              <w:t>符合</w:t>
            </w:r>
            <w:r>
              <w:rPr>
                <w:rFonts w:hint="eastAsia" w:ascii="仿宋" w:hAnsi="仿宋" w:eastAsia="仿宋" w:cs="仿宋"/>
                <w:sz w:val="21"/>
                <w:szCs w:val="21"/>
                <w:highlight w:val="none"/>
                <w:lang w:eastAsia="zh-CN"/>
              </w:rPr>
              <w:t>；</w:t>
            </w:r>
          </w:p>
          <w:p w14:paraId="5EF09FE9">
            <w:pPr>
              <w:pStyle w:val="19"/>
              <w:spacing w:after="0" w:line="320" w:lineRule="exact"/>
              <w:ind w:left="0" w:leftChars="0" w:firstLine="0" w:firstLineChars="0"/>
              <w:jc w:val="both"/>
              <w:rPr>
                <w:rFonts w:ascii="仿宋" w:hAnsi="仿宋" w:eastAsia="仿宋" w:cs="仿宋"/>
                <w:sz w:val="21"/>
                <w:szCs w:val="21"/>
                <w:highlight w:val="none"/>
                <w:lang w:eastAsia="zh-CN"/>
              </w:rPr>
            </w:pPr>
            <w:r>
              <w:rPr>
                <w:rFonts w:hint="eastAsia" w:ascii="仿宋" w:hAnsi="仿宋" w:eastAsia="仿宋" w:cs="仿宋"/>
                <w:sz w:val="21"/>
                <w:szCs w:val="21"/>
                <w:highlight w:val="none"/>
                <w:lang w:eastAsia="zh-CN"/>
              </w:rPr>
              <w:t>2、其余项目为符合性审查项目，出现</w:t>
            </w:r>
            <w:r>
              <w:rPr>
                <w:rFonts w:hint="eastAsia" w:ascii="仿宋" w:hAnsi="仿宋" w:eastAsia="仿宋" w:cs="仿宋"/>
                <w:sz w:val="21"/>
                <w:szCs w:val="21"/>
                <w:highlight w:val="none"/>
                <w:lang w:val="en-US" w:eastAsia="zh-CN"/>
              </w:rPr>
              <w:t>二</w:t>
            </w:r>
            <w:r>
              <w:rPr>
                <w:rFonts w:hint="eastAsia" w:ascii="仿宋" w:hAnsi="仿宋" w:eastAsia="仿宋" w:cs="仿宋"/>
                <w:sz w:val="21"/>
                <w:szCs w:val="21"/>
                <w:highlight w:val="none"/>
                <w:lang w:eastAsia="zh-CN"/>
              </w:rPr>
              <w:t>项不符合视为否决项，即评审为不</w:t>
            </w:r>
            <w:r>
              <w:rPr>
                <w:rFonts w:hint="eastAsia" w:ascii="仿宋" w:hAnsi="仿宋" w:eastAsia="仿宋" w:cs="仿宋"/>
                <w:sz w:val="21"/>
                <w:szCs w:val="21"/>
                <w:highlight w:val="none"/>
                <w:lang w:val="en-US" w:eastAsia="zh-CN"/>
              </w:rPr>
              <w:t>符合</w:t>
            </w:r>
            <w:r>
              <w:rPr>
                <w:rFonts w:hint="eastAsia" w:ascii="仿宋" w:hAnsi="仿宋" w:eastAsia="仿宋" w:cs="仿宋"/>
                <w:sz w:val="21"/>
                <w:szCs w:val="21"/>
                <w:highlight w:val="none"/>
                <w:lang w:eastAsia="zh-CN"/>
              </w:rPr>
              <w:t>；</w:t>
            </w:r>
          </w:p>
          <w:p w14:paraId="468E795B">
            <w:pPr>
              <w:pStyle w:val="19"/>
              <w:spacing w:after="0" w:line="320" w:lineRule="exact"/>
              <w:ind w:left="0" w:leftChars="0" w:firstLine="0" w:firstLineChars="0"/>
              <w:jc w:val="both"/>
              <w:rPr>
                <w:rFonts w:ascii="仿宋" w:hAnsi="仿宋" w:eastAsia="仿宋" w:cs="仿宋"/>
                <w:color w:val="ADB9CA" w:themeColor="text2" w:themeTint="66"/>
                <w:sz w:val="21"/>
                <w:szCs w:val="21"/>
                <w:highlight w:val="none"/>
                <w:lang w:eastAsia="zh-CN"/>
                <w14:textFill>
                  <w14:solidFill>
                    <w14:schemeClr w14:val="tx2">
                      <w14:lumMod w14:val="40000"/>
                      <w14:lumOff w14:val="60000"/>
                    </w14:schemeClr>
                  </w14:solidFill>
                </w14:textFill>
              </w:rPr>
            </w:pPr>
            <w:r>
              <w:rPr>
                <w:rFonts w:hint="eastAsia" w:ascii="仿宋" w:hAnsi="仿宋" w:eastAsia="仿宋" w:cs="仿宋"/>
                <w:sz w:val="21"/>
                <w:szCs w:val="21"/>
                <w:highlight w:val="none"/>
                <w:lang w:eastAsia="zh-CN"/>
              </w:rPr>
              <w:t>3、评审结论为不</w:t>
            </w:r>
            <w:r>
              <w:rPr>
                <w:rFonts w:hint="eastAsia" w:ascii="仿宋" w:hAnsi="仿宋" w:eastAsia="仿宋" w:cs="仿宋"/>
                <w:sz w:val="21"/>
                <w:szCs w:val="21"/>
                <w:highlight w:val="none"/>
                <w:lang w:val="en-US" w:eastAsia="zh-CN"/>
              </w:rPr>
              <w:t>符合</w:t>
            </w:r>
            <w:r>
              <w:rPr>
                <w:rFonts w:hint="eastAsia" w:ascii="仿宋" w:hAnsi="仿宋" w:eastAsia="仿宋" w:cs="仿宋"/>
                <w:sz w:val="21"/>
                <w:szCs w:val="21"/>
                <w:highlight w:val="none"/>
                <w:lang w:eastAsia="zh-CN"/>
              </w:rPr>
              <w:t>的，不能进入商务价格的开标环节。</w:t>
            </w:r>
          </w:p>
          <w:p w14:paraId="0BEB6F08">
            <w:pPr>
              <w:pStyle w:val="19"/>
              <w:spacing w:after="0" w:line="320" w:lineRule="exact"/>
              <w:ind w:left="0" w:leftChars="0" w:firstLine="0" w:firstLineChars="0"/>
              <w:jc w:val="both"/>
              <w:rPr>
                <w:rFonts w:ascii="仿宋" w:hAnsi="仿宋" w:eastAsia="仿宋" w:cs="仿宋"/>
                <w:sz w:val="21"/>
                <w:szCs w:val="21"/>
                <w:highlight w:val="none"/>
                <w:lang w:eastAsia="zh-CN"/>
              </w:rPr>
            </w:pPr>
            <w:r>
              <w:rPr>
                <w:rFonts w:hint="eastAsia" w:ascii="仿宋" w:hAnsi="仿宋" w:eastAsia="仿宋" w:cs="仿宋"/>
                <w:sz w:val="21"/>
                <w:szCs w:val="21"/>
                <w:highlight w:val="none"/>
                <w:lang w:eastAsia="zh-CN"/>
              </w:rPr>
              <w:t>4、以上评审项符合划√，不符合划×。</w:t>
            </w:r>
          </w:p>
        </w:tc>
      </w:tr>
    </w:tbl>
    <w:p w14:paraId="07BE0A23">
      <w:pPr>
        <w:tabs>
          <w:tab w:val="right" w:leader="dot" w:pos="9471"/>
        </w:tabs>
        <w:snapToGrid w:val="0"/>
        <w:spacing w:after="0" w:line="460" w:lineRule="exact"/>
        <w:ind w:firstLine="600" w:firstLineChars="250"/>
        <w:rPr>
          <w:rFonts w:ascii="仿宋" w:hAnsi="仿宋" w:eastAsia="仿宋" w:cs="仿宋"/>
          <w:sz w:val="24"/>
          <w:szCs w:val="24"/>
          <w:highlight w:val="none"/>
          <w:lang w:eastAsia="zh-CN"/>
        </w:rPr>
      </w:pPr>
      <w:r>
        <w:rPr>
          <w:rFonts w:hint="eastAsia" w:ascii="仿宋" w:hAnsi="仿宋" w:eastAsia="仿宋" w:cs="仿宋"/>
          <w:sz w:val="24"/>
          <w:szCs w:val="24"/>
          <w:highlight w:val="none"/>
          <w:lang w:val="en-US" w:eastAsia="zh-CN"/>
        </w:rPr>
        <w:t>评审</w:t>
      </w:r>
      <w:r>
        <w:rPr>
          <w:rFonts w:hint="eastAsia" w:ascii="仿宋" w:hAnsi="仿宋" w:eastAsia="仿宋" w:cs="仿宋"/>
          <w:sz w:val="24"/>
          <w:szCs w:val="24"/>
          <w:highlight w:val="none"/>
          <w:lang w:eastAsia="zh-CN"/>
        </w:rPr>
        <w:t xml:space="preserve">人：                    </w:t>
      </w:r>
      <w:r>
        <w:rPr>
          <w:rFonts w:hint="eastAsia" w:ascii="仿宋" w:hAnsi="仿宋" w:eastAsia="仿宋" w:cs="仿宋"/>
          <w:sz w:val="24"/>
          <w:szCs w:val="24"/>
          <w:highlight w:val="none"/>
          <w:lang w:val="en-US" w:eastAsia="zh-CN"/>
        </w:rPr>
        <w:t xml:space="preserve">                  </w:t>
      </w:r>
      <w:r>
        <w:rPr>
          <w:rFonts w:hint="eastAsia" w:ascii="仿宋" w:hAnsi="仿宋" w:eastAsia="仿宋" w:cs="仿宋"/>
          <w:sz w:val="24"/>
          <w:szCs w:val="24"/>
          <w:highlight w:val="none"/>
          <w:lang w:eastAsia="zh-CN"/>
        </w:rPr>
        <w:t xml:space="preserve">          评</w:t>
      </w:r>
      <w:r>
        <w:rPr>
          <w:rFonts w:hint="eastAsia" w:ascii="仿宋" w:hAnsi="仿宋" w:eastAsia="仿宋" w:cs="仿宋"/>
          <w:sz w:val="24"/>
          <w:szCs w:val="24"/>
          <w:highlight w:val="none"/>
          <w:lang w:val="en-US" w:eastAsia="zh-CN"/>
        </w:rPr>
        <w:t>审</w:t>
      </w:r>
      <w:r>
        <w:rPr>
          <w:rFonts w:hint="eastAsia" w:ascii="仿宋" w:hAnsi="仿宋" w:eastAsia="仿宋" w:cs="仿宋"/>
          <w:sz w:val="24"/>
          <w:szCs w:val="24"/>
          <w:highlight w:val="none"/>
          <w:lang w:eastAsia="zh-CN"/>
        </w:rPr>
        <w:t>日期：</w:t>
      </w:r>
    </w:p>
    <w:p w14:paraId="55059F0D">
      <w:pPr>
        <w:numPr>
          <w:ilvl w:val="0"/>
          <w:numId w:val="0"/>
        </w:numPr>
        <w:rPr>
          <w:rFonts w:hint="eastAsia"/>
          <w:lang w:eastAsia="zh-CN"/>
        </w:rPr>
      </w:pPr>
    </w:p>
    <w:p w14:paraId="1ECC93FC">
      <w:pPr>
        <w:adjustRightInd w:val="0"/>
        <w:spacing w:after="0" w:line="460" w:lineRule="exact"/>
        <w:ind w:firstLine="643" w:firstLineChars="200"/>
        <w:rPr>
          <w:rFonts w:hint="eastAsia" w:ascii="Cambria" w:hAnsi="Cambria" w:eastAsia="仿宋" w:cstheme="minorBidi"/>
          <w:b/>
          <w:bCs/>
          <w:kern w:val="2"/>
          <w:sz w:val="32"/>
          <w:szCs w:val="32"/>
          <w:lang w:val="en-US" w:eastAsia="zh-CN" w:bidi="ar-SA"/>
        </w:rPr>
      </w:pPr>
    </w:p>
    <w:p w14:paraId="09FD1604"/>
    <w:p w14:paraId="4FEC52FF">
      <w:pPr>
        <w:pStyle w:val="17"/>
        <w:spacing w:line="560" w:lineRule="exact"/>
        <w:rPr>
          <w:rFonts w:ascii="仿宋" w:hAnsi="仿宋" w:eastAsia="仿宋"/>
          <w:color w:val="000000" w:themeColor="text1"/>
          <w14:textFill>
            <w14:solidFill>
              <w14:schemeClr w14:val="tx1"/>
            </w14:solidFill>
          </w14:textFill>
        </w:rPr>
      </w:pPr>
    </w:p>
    <w:sectPr>
      <w:footerReference r:id="rId4" w:type="default"/>
      <w:pgSz w:w="11906" w:h="16838"/>
      <w:pgMar w:top="1440" w:right="991" w:bottom="1440" w:left="118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Calibri Light">
    <w:panose1 w:val="020F03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TimesNewRomanPSMT">
    <w:altName w:val="Times New Roman"/>
    <w:panose1 w:val="00000000000000000000"/>
    <w:charset w:val="00"/>
    <w:family w:val="auto"/>
    <w:pitch w:val="default"/>
    <w:sig w:usb0="00000000" w:usb1="00000000" w:usb2="00000000" w:usb3="00000000" w:csb0="00000000" w:csb1="00000000"/>
  </w:font>
  <w:font w:name="TimesNewRomanPS-BoldMT">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F1BCDD">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440667E">
                          <w:pPr>
                            <w:pStyle w:val="7"/>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10</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3440667E">
                    <w:pPr>
                      <w:pStyle w:val="7"/>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10</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0F48FB">
    <w:pPr>
      <w:pStyle w:val="7"/>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F581367">
                          <w:pPr>
                            <w:pStyle w:val="7"/>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10</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14:paraId="6F581367">
                    <w:pPr>
                      <w:pStyle w:val="7"/>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10</w:t>
                    </w:r>
                    <w:r>
                      <w:fldChar w:fldCharType="end"/>
                    </w:r>
                    <w: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1F86FE2"/>
    <w:multiLevelType w:val="singleLevel"/>
    <w:tmpl w:val="91F86FE2"/>
    <w:lvl w:ilvl="0" w:tentative="0">
      <w:start w:val="1"/>
      <w:numFmt w:val="decimal"/>
      <w:suff w:val="nothing"/>
      <w:lvlText w:val="%1．"/>
      <w:lvlJc w:val="left"/>
      <w:pPr>
        <w:ind w:left="-60"/>
      </w:pPr>
    </w:lvl>
  </w:abstractNum>
  <w:abstractNum w:abstractNumId="1">
    <w:nsid w:val="EE31EB7F"/>
    <w:multiLevelType w:val="singleLevel"/>
    <w:tmpl w:val="EE31EB7F"/>
    <w:lvl w:ilvl="0" w:tentative="0">
      <w:start w:val="1"/>
      <w:numFmt w:val="decimal"/>
      <w:lvlText w:val="(%1)"/>
      <w:lvlJc w:val="left"/>
      <w:pPr>
        <w:ind w:left="425" w:hanging="425"/>
      </w:pPr>
      <w:rPr>
        <w:rFonts w:hint="default"/>
      </w:rPr>
    </w:lvl>
  </w:abstractNum>
  <w:abstractNum w:abstractNumId="2">
    <w:nsid w:val="2DDE47BD"/>
    <w:multiLevelType w:val="singleLevel"/>
    <w:tmpl w:val="2DDE47BD"/>
    <w:lvl w:ilvl="0" w:tentative="0">
      <w:start w:val="1"/>
      <w:numFmt w:val="chineseCounting"/>
      <w:suff w:val="nothing"/>
      <w:lvlText w:val="%1、"/>
      <w:lvlJc w:val="left"/>
      <w:rPr>
        <w:rFonts w:hint="eastAsi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AzNjFhMGVjZjJmNzgyMGNiMDdhNzRiYjc3NzU3MmEifQ=="/>
    <w:docVar w:name="KSO_WPS_MARK_KEY" w:val="770e1850-ed30-4696-a719-cf8c3f5f8a53"/>
  </w:docVars>
  <w:rsids>
    <w:rsidRoot w:val="00F44434"/>
    <w:rsid w:val="00042187"/>
    <w:rsid w:val="00061158"/>
    <w:rsid w:val="000E09E6"/>
    <w:rsid w:val="000E3594"/>
    <w:rsid w:val="00113C11"/>
    <w:rsid w:val="00124264"/>
    <w:rsid w:val="00125E3E"/>
    <w:rsid w:val="001E4B1C"/>
    <w:rsid w:val="00230A64"/>
    <w:rsid w:val="002669EE"/>
    <w:rsid w:val="0029138C"/>
    <w:rsid w:val="003821E8"/>
    <w:rsid w:val="003943D0"/>
    <w:rsid w:val="003D51EC"/>
    <w:rsid w:val="003F143D"/>
    <w:rsid w:val="004854D0"/>
    <w:rsid w:val="004B3BE7"/>
    <w:rsid w:val="005C5969"/>
    <w:rsid w:val="005F1B07"/>
    <w:rsid w:val="005F4F4E"/>
    <w:rsid w:val="00675262"/>
    <w:rsid w:val="006B3E12"/>
    <w:rsid w:val="006D237B"/>
    <w:rsid w:val="006F53C9"/>
    <w:rsid w:val="00795F2D"/>
    <w:rsid w:val="00831D07"/>
    <w:rsid w:val="008923A7"/>
    <w:rsid w:val="008C6EB5"/>
    <w:rsid w:val="00913863"/>
    <w:rsid w:val="009B1FB3"/>
    <w:rsid w:val="009C58EF"/>
    <w:rsid w:val="009D6A27"/>
    <w:rsid w:val="00A93AD4"/>
    <w:rsid w:val="00AD787A"/>
    <w:rsid w:val="00AF7DE9"/>
    <w:rsid w:val="00BB2D6E"/>
    <w:rsid w:val="00BD0278"/>
    <w:rsid w:val="00BD48B1"/>
    <w:rsid w:val="00C21166"/>
    <w:rsid w:val="00C72564"/>
    <w:rsid w:val="00CC4DB3"/>
    <w:rsid w:val="00CD7B0E"/>
    <w:rsid w:val="00DF5B86"/>
    <w:rsid w:val="00E0322D"/>
    <w:rsid w:val="00F44434"/>
    <w:rsid w:val="00F76F38"/>
    <w:rsid w:val="00FC6606"/>
    <w:rsid w:val="00FD053F"/>
    <w:rsid w:val="00FF533F"/>
    <w:rsid w:val="01410053"/>
    <w:rsid w:val="01B970C2"/>
    <w:rsid w:val="02054480"/>
    <w:rsid w:val="02257D31"/>
    <w:rsid w:val="02497534"/>
    <w:rsid w:val="02C31095"/>
    <w:rsid w:val="03836A76"/>
    <w:rsid w:val="03A63B44"/>
    <w:rsid w:val="046917C8"/>
    <w:rsid w:val="048C3708"/>
    <w:rsid w:val="04BC5D9C"/>
    <w:rsid w:val="058F5815"/>
    <w:rsid w:val="05A14F91"/>
    <w:rsid w:val="05A54A82"/>
    <w:rsid w:val="064C6C40"/>
    <w:rsid w:val="07B10ED1"/>
    <w:rsid w:val="098D5F59"/>
    <w:rsid w:val="09E53FCD"/>
    <w:rsid w:val="0B742B6B"/>
    <w:rsid w:val="0C4F5747"/>
    <w:rsid w:val="0C8278CB"/>
    <w:rsid w:val="0D35493D"/>
    <w:rsid w:val="0DA945AB"/>
    <w:rsid w:val="0F6B6D3C"/>
    <w:rsid w:val="0F994590"/>
    <w:rsid w:val="101C63A8"/>
    <w:rsid w:val="120B5660"/>
    <w:rsid w:val="125E0918"/>
    <w:rsid w:val="137474AE"/>
    <w:rsid w:val="143771ED"/>
    <w:rsid w:val="14CB4282"/>
    <w:rsid w:val="15EB0F89"/>
    <w:rsid w:val="16053497"/>
    <w:rsid w:val="165F6257"/>
    <w:rsid w:val="18DE0AF8"/>
    <w:rsid w:val="1A952EBF"/>
    <w:rsid w:val="1AD47B4C"/>
    <w:rsid w:val="1C237F47"/>
    <w:rsid w:val="1D161399"/>
    <w:rsid w:val="1DE93267"/>
    <w:rsid w:val="1E2527AC"/>
    <w:rsid w:val="1E571084"/>
    <w:rsid w:val="1F7F5EEC"/>
    <w:rsid w:val="1F95576B"/>
    <w:rsid w:val="20104A4D"/>
    <w:rsid w:val="20782055"/>
    <w:rsid w:val="20A240CB"/>
    <w:rsid w:val="20FF3AAE"/>
    <w:rsid w:val="210D1993"/>
    <w:rsid w:val="2201007A"/>
    <w:rsid w:val="22FF181D"/>
    <w:rsid w:val="235A4CA6"/>
    <w:rsid w:val="24A55FD9"/>
    <w:rsid w:val="25182B52"/>
    <w:rsid w:val="253B4663"/>
    <w:rsid w:val="26234D42"/>
    <w:rsid w:val="26AF53C4"/>
    <w:rsid w:val="272705A7"/>
    <w:rsid w:val="27DB10D0"/>
    <w:rsid w:val="27F77CDA"/>
    <w:rsid w:val="284E0C41"/>
    <w:rsid w:val="294D58D8"/>
    <w:rsid w:val="29D641F1"/>
    <w:rsid w:val="2A360454"/>
    <w:rsid w:val="2A45762F"/>
    <w:rsid w:val="2B1467E0"/>
    <w:rsid w:val="2B3E5046"/>
    <w:rsid w:val="2C513880"/>
    <w:rsid w:val="2C9850A2"/>
    <w:rsid w:val="2EFD566F"/>
    <w:rsid w:val="2F361E5E"/>
    <w:rsid w:val="30087DCD"/>
    <w:rsid w:val="31012B62"/>
    <w:rsid w:val="326F4597"/>
    <w:rsid w:val="328262D8"/>
    <w:rsid w:val="32F56799"/>
    <w:rsid w:val="330A3B0F"/>
    <w:rsid w:val="3339511F"/>
    <w:rsid w:val="339064C8"/>
    <w:rsid w:val="33DC00FA"/>
    <w:rsid w:val="346F36B7"/>
    <w:rsid w:val="34762C7C"/>
    <w:rsid w:val="357A0AD3"/>
    <w:rsid w:val="35BD0F0D"/>
    <w:rsid w:val="36162CAE"/>
    <w:rsid w:val="363A427F"/>
    <w:rsid w:val="36AC3612"/>
    <w:rsid w:val="37C050A4"/>
    <w:rsid w:val="38A327F3"/>
    <w:rsid w:val="392E5B95"/>
    <w:rsid w:val="393D67A4"/>
    <w:rsid w:val="3DFF6832"/>
    <w:rsid w:val="40CE4A65"/>
    <w:rsid w:val="40EC51B1"/>
    <w:rsid w:val="41D1217F"/>
    <w:rsid w:val="41EA4FEF"/>
    <w:rsid w:val="428C58F8"/>
    <w:rsid w:val="42F46C23"/>
    <w:rsid w:val="437224D8"/>
    <w:rsid w:val="440E2010"/>
    <w:rsid w:val="451E392D"/>
    <w:rsid w:val="453F38A4"/>
    <w:rsid w:val="4588349D"/>
    <w:rsid w:val="45990AD9"/>
    <w:rsid w:val="45AC0F39"/>
    <w:rsid w:val="46286A9B"/>
    <w:rsid w:val="473D5122"/>
    <w:rsid w:val="47AC3472"/>
    <w:rsid w:val="48CD31CE"/>
    <w:rsid w:val="4A176B9D"/>
    <w:rsid w:val="4ADF4210"/>
    <w:rsid w:val="4B9A66C0"/>
    <w:rsid w:val="4C200AE2"/>
    <w:rsid w:val="4CC125A6"/>
    <w:rsid w:val="4D273B65"/>
    <w:rsid w:val="4E573A0C"/>
    <w:rsid w:val="4E7C089F"/>
    <w:rsid w:val="4EBC0CDC"/>
    <w:rsid w:val="4ED93605"/>
    <w:rsid w:val="4FEA0D4D"/>
    <w:rsid w:val="52493BA6"/>
    <w:rsid w:val="52662470"/>
    <w:rsid w:val="53F65A75"/>
    <w:rsid w:val="54AB6B50"/>
    <w:rsid w:val="56C86ED5"/>
    <w:rsid w:val="57672F12"/>
    <w:rsid w:val="57E50F4E"/>
    <w:rsid w:val="5930539F"/>
    <w:rsid w:val="593B25B3"/>
    <w:rsid w:val="598F04FE"/>
    <w:rsid w:val="59C8440E"/>
    <w:rsid w:val="5DDC3F2E"/>
    <w:rsid w:val="5E176D14"/>
    <w:rsid w:val="5EDC2437"/>
    <w:rsid w:val="5F8B1768"/>
    <w:rsid w:val="5F954E73"/>
    <w:rsid w:val="60B3052A"/>
    <w:rsid w:val="61144B18"/>
    <w:rsid w:val="62D84CC4"/>
    <w:rsid w:val="63241D2A"/>
    <w:rsid w:val="63E5141F"/>
    <w:rsid w:val="65E2122B"/>
    <w:rsid w:val="66A8320C"/>
    <w:rsid w:val="67BD6A95"/>
    <w:rsid w:val="67E44E5F"/>
    <w:rsid w:val="69366BE8"/>
    <w:rsid w:val="6AF46260"/>
    <w:rsid w:val="6B08576B"/>
    <w:rsid w:val="6B4D696D"/>
    <w:rsid w:val="6BF012D0"/>
    <w:rsid w:val="6C553CCA"/>
    <w:rsid w:val="6D763A57"/>
    <w:rsid w:val="6FB67EB6"/>
    <w:rsid w:val="6FBC59BA"/>
    <w:rsid w:val="70892792"/>
    <w:rsid w:val="71213150"/>
    <w:rsid w:val="731678B0"/>
    <w:rsid w:val="738844E4"/>
    <w:rsid w:val="74FE2B58"/>
    <w:rsid w:val="75AE1BAE"/>
    <w:rsid w:val="75AE1FA3"/>
    <w:rsid w:val="75AE7B06"/>
    <w:rsid w:val="7626211A"/>
    <w:rsid w:val="77AD01BE"/>
    <w:rsid w:val="77AE6F83"/>
    <w:rsid w:val="780935E0"/>
    <w:rsid w:val="783A18D6"/>
    <w:rsid w:val="785168CB"/>
    <w:rsid w:val="78E33F6B"/>
    <w:rsid w:val="78F85C68"/>
    <w:rsid w:val="79F74EBF"/>
    <w:rsid w:val="7A3F3423"/>
    <w:rsid w:val="7B556CD1"/>
    <w:rsid w:val="7BDB3B80"/>
    <w:rsid w:val="7D6E130F"/>
    <w:rsid w:val="7D8E77EC"/>
    <w:rsid w:val="7DA55712"/>
    <w:rsid w:val="7E1F31EB"/>
    <w:rsid w:val="7EE128B2"/>
    <w:rsid w:val="7F0B6A5D"/>
    <w:rsid w:val="7F9557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39"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keepNext/>
      <w:keepLines/>
      <w:spacing w:before="340" w:after="330" w:line="576" w:lineRule="auto"/>
      <w:outlineLvl w:val="0"/>
    </w:pPr>
    <w:rPr>
      <w:b/>
      <w:kern w:val="44"/>
      <w:sz w:val="44"/>
    </w:rPr>
  </w:style>
  <w:style w:type="paragraph" w:styleId="3">
    <w:name w:val="heading 2"/>
    <w:basedOn w:val="1"/>
    <w:next w:val="1"/>
    <w:autoRedefine/>
    <w:unhideWhenUsed/>
    <w:qFormat/>
    <w:uiPriority w:val="0"/>
    <w:pPr>
      <w:keepNext/>
      <w:keepLines/>
      <w:spacing w:before="260" w:after="260" w:line="416" w:lineRule="auto"/>
      <w:outlineLvl w:val="1"/>
    </w:pPr>
    <w:rPr>
      <w:rFonts w:ascii="Cambria" w:hAnsi="Cambria" w:eastAsia="仿宋"/>
      <w:b/>
      <w:bCs/>
      <w:sz w:val="32"/>
      <w:szCs w:val="32"/>
    </w:rPr>
  </w:style>
  <w:style w:type="paragraph" w:styleId="4">
    <w:name w:val="heading 3"/>
    <w:basedOn w:val="1"/>
    <w:next w:val="1"/>
    <w:autoRedefine/>
    <w:unhideWhenUsed/>
    <w:qFormat/>
    <w:uiPriority w:val="9"/>
    <w:pPr>
      <w:keepNext/>
      <w:keepLines/>
      <w:spacing w:before="200"/>
      <w:outlineLvl w:val="2"/>
    </w:pPr>
    <w:rPr>
      <w:rFonts w:asciiTheme="majorHAnsi" w:hAnsiTheme="majorHAnsi" w:eastAsiaTheme="majorEastAsia" w:cstheme="majorBidi"/>
      <w:b/>
      <w:bCs/>
      <w:color w:val="5B9BD5" w:themeColor="accent1"/>
      <w14:textFill>
        <w14:solidFill>
          <w14:schemeClr w14:val="accent1"/>
        </w14:solidFill>
      </w14:textFill>
    </w:rPr>
  </w:style>
  <w:style w:type="character" w:default="1" w:styleId="14">
    <w:name w:val="Default Paragraph Font"/>
    <w:autoRedefine/>
    <w:semiHidden/>
    <w:unhideWhenUsed/>
    <w:qFormat/>
    <w:uiPriority w:val="1"/>
  </w:style>
  <w:style w:type="table" w:default="1" w:styleId="12">
    <w:name w:val="Normal Table"/>
    <w:autoRedefine/>
    <w:semiHidden/>
    <w:unhideWhenUsed/>
    <w:qFormat/>
    <w:uiPriority w:val="99"/>
    <w:tblPr>
      <w:tblCellMar>
        <w:top w:w="0" w:type="dxa"/>
        <w:left w:w="108" w:type="dxa"/>
        <w:bottom w:w="0" w:type="dxa"/>
        <w:right w:w="108" w:type="dxa"/>
      </w:tblCellMar>
    </w:tblPr>
  </w:style>
  <w:style w:type="paragraph" w:styleId="5">
    <w:name w:val="annotation text"/>
    <w:basedOn w:val="1"/>
    <w:link w:val="20"/>
    <w:autoRedefine/>
    <w:qFormat/>
    <w:uiPriority w:val="0"/>
    <w:pPr>
      <w:jc w:val="left"/>
    </w:pPr>
  </w:style>
  <w:style w:type="paragraph" w:styleId="6">
    <w:name w:val="toc 3"/>
    <w:basedOn w:val="1"/>
    <w:next w:val="1"/>
    <w:autoRedefine/>
    <w:qFormat/>
    <w:uiPriority w:val="0"/>
    <w:pPr>
      <w:ind w:left="840" w:leftChars="400"/>
    </w:pPr>
  </w:style>
  <w:style w:type="paragraph" w:styleId="7">
    <w:name w:val="footer"/>
    <w:basedOn w:val="1"/>
    <w:autoRedefine/>
    <w:qFormat/>
    <w:uiPriority w:val="0"/>
    <w:pPr>
      <w:tabs>
        <w:tab w:val="center" w:pos="4153"/>
        <w:tab w:val="right" w:pos="8306"/>
      </w:tabs>
      <w:snapToGrid w:val="0"/>
      <w:jc w:val="left"/>
    </w:pPr>
    <w:rPr>
      <w:sz w:val="18"/>
    </w:rPr>
  </w:style>
  <w:style w:type="paragraph" w:styleId="8">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9">
    <w:name w:val="toc 1"/>
    <w:basedOn w:val="1"/>
    <w:next w:val="1"/>
    <w:autoRedefine/>
    <w:qFormat/>
    <w:uiPriority w:val="0"/>
  </w:style>
  <w:style w:type="paragraph" w:styleId="10">
    <w:name w:val="toc 2"/>
    <w:basedOn w:val="1"/>
    <w:next w:val="1"/>
    <w:autoRedefine/>
    <w:qFormat/>
    <w:uiPriority w:val="39"/>
    <w:pPr>
      <w:ind w:left="420" w:leftChars="200"/>
    </w:pPr>
    <w:rPr>
      <w:rFonts w:eastAsia="仿宋"/>
      <w:sz w:val="28"/>
    </w:rPr>
  </w:style>
  <w:style w:type="paragraph" w:styleId="11">
    <w:name w:val="annotation subject"/>
    <w:basedOn w:val="5"/>
    <w:next w:val="5"/>
    <w:link w:val="21"/>
    <w:autoRedefine/>
    <w:qFormat/>
    <w:uiPriority w:val="0"/>
    <w:rPr>
      <w:b/>
      <w:bCs/>
    </w:rPr>
  </w:style>
  <w:style w:type="table" w:styleId="13">
    <w:name w:val="Table Grid"/>
    <w:basedOn w:val="12"/>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Hyperlink"/>
    <w:basedOn w:val="14"/>
    <w:autoRedefine/>
    <w:unhideWhenUsed/>
    <w:qFormat/>
    <w:uiPriority w:val="99"/>
    <w:rPr>
      <w:color w:val="0563C1" w:themeColor="hyperlink"/>
      <w:u w:val="single"/>
      <w14:textFill>
        <w14:solidFill>
          <w14:schemeClr w14:val="hlink"/>
        </w14:solidFill>
      </w14:textFill>
    </w:rPr>
  </w:style>
  <w:style w:type="character" w:styleId="16">
    <w:name w:val="annotation reference"/>
    <w:basedOn w:val="14"/>
    <w:autoRedefine/>
    <w:qFormat/>
    <w:uiPriority w:val="0"/>
    <w:rPr>
      <w:sz w:val="21"/>
      <w:szCs w:val="21"/>
    </w:rPr>
  </w:style>
  <w:style w:type="paragraph" w:customStyle="1" w:styleId="17">
    <w:name w:val="Default"/>
    <w:autoRedefine/>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18">
    <w:name w:val="WPSOffice手动目录 1"/>
    <w:autoRedefine/>
    <w:qFormat/>
    <w:uiPriority w:val="0"/>
    <w:rPr>
      <w:rFonts w:ascii="Times New Roman" w:hAnsi="Times New Roman" w:eastAsia="宋体" w:cs="Times New Roman"/>
      <w:lang w:val="en-US" w:eastAsia="zh-CN" w:bidi="ar-SA"/>
    </w:rPr>
  </w:style>
  <w:style w:type="paragraph" w:styleId="19">
    <w:name w:val="List Paragraph"/>
    <w:basedOn w:val="1"/>
    <w:autoRedefine/>
    <w:qFormat/>
    <w:uiPriority w:val="99"/>
    <w:pPr>
      <w:ind w:firstLine="420" w:firstLineChars="200"/>
    </w:pPr>
  </w:style>
  <w:style w:type="character" w:customStyle="1" w:styleId="20">
    <w:name w:val="批注文字 字符"/>
    <w:basedOn w:val="14"/>
    <w:link w:val="5"/>
    <w:autoRedefine/>
    <w:qFormat/>
    <w:uiPriority w:val="0"/>
    <w:rPr>
      <w:rFonts w:asciiTheme="minorHAnsi" w:hAnsiTheme="minorHAnsi" w:eastAsiaTheme="minorEastAsia" w:cstheme="minorBidi"/>
      <w:kern w:val="2"/>
      <w:sz w:val="21"/>
      <w:szCs w:val="24"/>
    </w:rPr>
  </w:style>
  <w:style w:type="character" w:customStyle="1" w:styleId="21">
    <w:name w:val="批注主题 字符"/>
    <w:basedOn w:val="20"/>
    <w:link w:val="11"/>
    <w:autoRedefine/>
    <w:qFormat/>
    <w:uiPriority w:val="0"/>
    <w:rPr>
      <w:rFonts w:asciiTheme="minorHAnsi" w:hAnsiTheme="minorHAnsi" w:eastAsiaTheme="minorEastAsia" w:cstheme="minorBidi"/>
      <w:b/>
      <w:bCs/>
      <w:kern w:val="2"/>
      <w:sz w:val="21"/>
      <w:szCs w:val="24"/>
    </w:rPr>
  </w:style>
  <w:style w:type="paragraph" w:customStyle="1" w:styleId="22">
    <w:name w:val="修订1"/>
    <w:autoRedefine/>
    <w:hidden/>
    <w:semiHidden/>
    <w:qFormat/>
    <w:uiPriority w:val="99"/>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14</Pages>
  <Words>5496</Words>
  <Characters>5743</Characters>
  <Lines>34</Lines>
  <Paragraphs>9</Paragraphs>
  <TotalTime>34</TotalTime>
  <ScaleCrop>false</ScaleCrop>
  <LinksUpToDate>false</LinksUpToDate>
  <CharactersWithSpaces>8463</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2022-07-22T10:31:00Z</dcterms:created>
  <dc:creator>liaoz</dc:creator>
  <cp:lastModifiedBy>WPS_1591152340</cp:lastModifiedBy>
  <cp:lastPrinted>2023-04-23T02:45:00Z</cp:lastPrinted>
  <dcterms:modified xsi:type="dcterms:W3CDTF">2025-07-01T03:50:57Z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29FB048A65FD4D8BAB19DE68673B1744_13</vt:lpwstr>
  </property>
  <property fmtid="{D5CDD505-2E9C-101B-9397-08002B2CF9AE}" pid="4" name="KSOTemplateDocerSaveRecord">
    <vt:lpwstr>eyJoZGlkIjoiNjVlZjRlY2FmMmIwMTcwNGIxNjkyMWI3NTkwZmVmMTYiLCJ1c2VySWQiOiIxMDA1MTI2NjM3In0=</vt:lpwstr>
  </property>
</Properties>
</file>